
<file path=[Content_Types].xml><?xml version="1.0" encoding="utf-8"?>
<Types xmlns="http://schemas.openxmlformats.org/package/2006/content-types">
  <Default ContentType="image/jpeg" Extension="jp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theme+xml" PartName="/word/theme/theme1.xml"/>
  <Override ContentType="application/vnd.openxmlformats-officedocument.wordprocessingml.settings+xml" PartName="/word/settings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1">
      <w:pPr>
        <w:spacing w:after="0" w:line="240" w:lineRule="auto"/>
        <w:ind w:left="4248"/>
        <w:contextualSpacing w:val="0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Carlos Costa</w:t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Brasileiro, casado, 29 anos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contextualSpacing w:val="0"/>
        <w:jc w:val="both"/>
        <w:rPr>
          <w:sz w:val="24"/>
          <w:szCs w:val="24"/>
        </w:rPr>
        <w:sectPr>
          <w:footerReference r:id="rId8" w:type="default"/>
          <w:footerReference r:id="rId9" w:type="first"/>
          <w:pgSz w:h="16838" w:w="11906"/>
          <w:pgMar w:bottom="720" w:top="720" w:left="720" w:right="720" w:header="708" w:footer="7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180000" cy="180000"/>
            <wp:effectExtent b="0" l="0" r="0" t="0"/>
            <wp:docPr id="46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000" cy="180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t xml:space="preserve">  </w:t>
      </w:r>
      <w:hyperlink r:id="rId11">
        <w:r w:rsidDel="00000000" w:rsidR="00000000" w:rsidRPr="00000000">
          <w:rPr>
            <w:rFonts w:ascii="Arial" w:cs="Arial" w:eastAsia="Arial" w:hAnsi="Arial"/>
            <w:color w:val="0563c1"/>
            <w:sz w:val="24"/>
            <w:szCs w:val="24"/>
            <w:u w:val="single"/>
            <w:rtl w:val="0"/>
          </w:rPr>
          <w:t xml:space="preserve">carlos.smcosta@yahoo.com.br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</w:rPr>
        <w:pict>
          <v:shape id="Imagem 3" style="width:12.75pt;height:14.25pt;visibility:visible;mso-wrap-style:square" o:spid="_x0000_i1025" type="#_x0000_t75">
            <v:imagedata r:id="rId1" o:title=""/>
          </v:shape>
        </w:pic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(12) 98191-2887 / (12) 3307-7384</w:t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sz w:val="24"/>
          <w:szCs w:val="24"/>
        </w:rPr>
        <w:pict>
          <v:shape id="Imagem 4" style="width:15pt;height:14.25pt;visibility:visible;mso-wrap-style:square" o:spid="_x0000_i1026" o:bullet="t" type="#_x0000_t75">
            <v:imagedata r:id="rId2" o:title=""/>
          </v:shape>
        </w:pic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Rua Benedito Andrade, 312                 Galo Branco – São José dos Campos – SP </w:t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contextualSpacing w:val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  <w:sectPr>
          <w:type w:val="continuous"/>
          <w:pgSz w:h="16838" w:w="11906"/>
          <w:pgMar w:bottom="720" w:top="720" w:left="720" w:right="720" w:header="708" w:footer="708"/>
          <w:cols w:equalWidth="0" w:num="2">
            <w:col w:space="708" w:w="4879"/>
            <w:col w:space="0" w:w="4879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contextualSpacing w:val="0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Experiência Profissional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16989" cy="0"/>
                <wp:effectExtent b="19050" l="0" r="31115" t="0"/>
                <wp:wrapNone/>
                <wp:docPr id="460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48104" cy="19050"/>
                <wp:effectExtent b="0" l="0" r="0" t="0"/>
                <wp:wrapNone/>
                <wp:docPr id="460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1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16989" cy="0"/>
                <wp:effectExtent b="19050" l="0" r="31115" t="0"/>
                <wp:wrapNone/>
                <wp:docPr id="46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48104" cy="19050"/>
                <wp:effectExtent b="0" l="0" r="0" t="0"/>
                <wp:wrapNone/>
                <wp:docPr id="463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3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Lear Corporation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(Multinacional Americana do segmento automotivo)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                          </w:t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(jan/2014 - atual)</w:t>
      </w:r>
    </w:p>
    <w:p w:rsidR="00000000" w:rsidDel="00000000" w:rsidP="00000000" w:rsidRDefault="00000000" w:rsidRPr="00000000" w14:paraId="00000011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80" w:right="0" w:hanging="360"/>
        <w:contextualSpacing w:val="1"/>
        <w:jc w:val="both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Logística – Operador de Material 2</w:t>
      </w:r>
    </w:p>
    <w:p w:rsidR="00000000" w:rsidDel="00000000" w:rsidP="00000000" w:rsidRDefault="00000000" w:rsidRPr="00000000" w14:paraId="00000013">
      <w:pPr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Recebimento de materiais (Processo feito pelo sistema SAP), conferencia de itens divergente no estoque.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Heatcraft do Brasil Ltda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(Multinacional Americana do Segmento de Refrigeração Industrial)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</w:t>
      </w:r>
    </w:p>
    <w:p w:rsidR="00000000" w:rsidDel="00000000" w:rsidP="00000000" w:rsidRDefault="00000000" w:rsidRPr="00000000" w14:paraId="00000016">
      <w:pPr>
        <w:spacing w:after="0" w:line="240" w:lineRule="auto"/>
        <w:contextualSpacing w:val="0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(jan/2011 - dez/2012)</w:t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rPr>
          <w:rFonts w:ascii="Arial" w:cs="Arial" w:eastAsia="Arial" w:hAnsi="Arial"/>
          <w:i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sz w:val="16"/>
          <w:szCs w:val="16"/>
          <w:rtl w:val="0"/>
        </w:rPr>
        <w:t xml:space="preserve">                   </w:t>
      </w: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 xml:space="preserve">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Expedição – Almoxarife</w:t>
        <w:tab/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Armazenamento de produtos acabados, separação de matérias, conferencia de cargas, carregamento, impressão de notas fiscal, liberação de cargas pelos sistemas DATASUL.</w:t>
      </w:r>
    </w:p>
    <w:p w:rsidR="00000000" w:rsidDel="00000000" w:rsidP="00000000" w:rsidRDefault="00000000" w:rsidRPr="00000000" w14:paraId="0000001A">
      <w:pPr>
        <w:tabs>
          <w:tab w:val="left" w:pos="2445"/>
        </w:tabs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b w:val="1"/>
          <w:sz w:val="16"/>
          <w:szCs w:val="16"/>
          <w:rtl w:val="0"/>
        </w:rPr>
        <w:tab/>
      </w:r>
    </w:p>
    <w:p w:rsidR="00000000" w:rsidDel="00000000" w:rsidP="00000000" w:rsidRDefault="00000000" w:rsidRPr="00000000" w14:paraId="0000001B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Rápido Taubaté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(transportadora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)                                                                                           </w:t>
      </w:r>
    </w:p>
    <w:p w:rsidR="00000000" w:rsidDel="00000000" w:rsidP="00000000" w:rsidRDefault="00000000" w:rsidRPr="00000000" w14:paraId="0000001C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(nov/2009 - out/2010)</w:t>
      </w:r>
    </w:p>
    <w:p w:rsidR="00000000" w:rsidDel="00000000" w:rsidP="00000000" w:rsidRDefault="00000000" w:rsidRPr="00000000" w14:paraId="0000001D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Operador de empilhadeira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Transportes de produtos acabados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space="0" w:sz="0" w:val="nil"/>
        </w:pBdr>
        <w:shd w:fill="auto" w:val="clear"/>
        <w:spacing w:after="0" w:before="0" w:line="240" w:lineRule="auto"/>
        <w:ind w:left="0" w:right="0" w:hanging="360"/>
        <w:contextualSpacing w:val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contextualSpacing w:val="0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Formação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16989" cy="0"/>
                <wp:effectExtent b="19050" l="0" r="31115" t="0"/>
                <wp:wrapNone/>
                <wp:docPr id="46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48104" cy="19050"/>
                <wp:effectExtent b="0" l="0" r="0" t="0"/>
                <wp:wrapNone/>
                <wp:docPr id="461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1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16989" cy="0"/>
                <wp:effectExtent b="19050" l="0" r="31115" t="0"/>
                <wp:wrapNone/>
                <wp:docPr id="464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48104" cy="19050"/>
                <wp:effectExtent b="0" l="0" r="0" t="0"/>
                <wp:wrapNone/>
                <wp:docPr id="464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15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2">
      <w:pPr>
        <w:spacing w:after="0" w:line="240" w:lineRule="auto"/>
        <w:contextualSpacing w:val="0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Faculdade Anhanguera de São José dos Campos</w:t>
      </w:r>
    </w:p>
    <w:p w:rsidR="00000000" w:rsidDel="00000000" w:rsidP="00000000" w:rsidRDefault="00000000" w:rsidRPr="00000000" w14:paraId="00000024">
      <w:pPr>
        <w:spacing w:after="0" w:line="240" w:lineRule="auto"/>
        <w:ind w:left="-142" w:firstLine="142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Administração (cursando o 4º semestre)                                                       </w:t>
      </w:r>
    </w:p>
    <w:p w:rsidR="00000000" w:rsidDel="00000000" w:rsidP="00000000" w:rsidRDefault="00000000" w:rsidRPr="00000000" w14:paraId="00000025">
      <w:pPr>
        <w:spacing w:after="0" w:line="240" w:lineRule="auto"/>
        <w:contextualSpacing w:val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contextualSpacing w:val="0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Cursos Complementares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16989" cy="0"/>
                <wp:effectExtent b="19050" l="0" r="31115" t="0"/>
                <wp:wrapNone/>
                <wp:docPr id="45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48104" cy="19050"/>
                <wp:effectExtent b="0" l="0" r="0" t="0"/>
                <wp:wrapNone/>
                <wp:docPr id="456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16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16989" cy="0"/>
                <wp:effectExtent b="19050" l="0" r="31115" t="0"/>
                <wp:wrapNone/>
                <wp:docPr id="46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48104" cy="19050"/>
                <wp:effectExtent b="0" l="0" r="0" t="0"/>
                <wp:wrapNone/>
                <wp:docPr id="462" name="image21.png"/>
                <a:graphic>
                  <a:graphicData uri="http://schemas.openxmlformats.org/drawingml/2006/picture">
                    <pic:pic>
                      <pic:nvPicPr>
                        <pic:cNvPr id="0" name="image21.png"/>
                        <pic:cNvPicPr preferRelativeResize="0"/>
                      </pic:nvPicPr>
                      <pic:blipFill>
                        <a:blip r:embed="rId1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27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Escola Microcamp                                                                                  (Cursando desde 07/07/2017)</w:t>
      </w:r>
    </w:p>
    <w:p w:rsidR="00000000" w:rsidDel="00000000" w:rsidP="00000000" w:rsidRDefault="00000000" w:rsidRPr="00000000" w14:paraId="00000029">
      <w:pPr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Inglês </w:t>
      </w:r>
    </w:p>
    <w:p w:rsidR="00000000" w:rsidDel="00000000" w:rsidP="00000000" w:rsidRDefault="00000000" w:rsidRPr="00000000" w14:paraId="0000002A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SolidWay           </w:t>
        <w:tab/>
        <w:tab/>
        <w:tab/>
        <w:tab/>
        <w:tab/>
        <w:tab/>
        <w:tab/>
        <w:tab/>
        <w:t xml:space="preserve">  (Concluído em 20/01/2017)</w:t>
      </w:r>
    </w:p>
    <w:p w:rsidR="00000000" w:rsidDel="00000000" w:rsidP="00000000" w:rsidRDefault="00000000" w:rsidRPr="00000000" w14:paraId="0000002C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Excel avançado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                                  </w:t>
        <w:tab/>
        <w:tab/>
        <w:tab/>
        <w:tab/>
        <w:t xml:space="preserve">               </w:t>
      </w:r>
    </w:p>
    <w:p w:rsidR="00000000" w:rsidDel="00000000" w:rsidP="00000000" w:rsidRDefault="00000000" w:rsidRPr="00000000" w14:paraId="0000002D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SolidWay                                                                                               (Concluído em 26/09/2012)</w:t>
      </w:r>
    </w:p>
    <w:p w:rsidR="00000000" w:rsidDel="00000000" w:rsidP="00000000" w:rsidRDefault="00000000" w:rsidRPr="00000000" w14:paraId="0000002F">
      <w:pPr>
        <w:spacing w:after="0" w:line="240" w:lineRule="auto"/>
        <w:contextualSpacing w:val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Desenhos avançado de superfícies com CATIA V5 (32 horas)</w:t>
      </w:r>
    </w:p>
    <w:p w:rsidR="00000000" w:rsidDel="00000000" w:rsidP="00000000" w:rsidRDefault="00000000" w:rsidRPr="00000000" w14:paraId="00000030">
      <w:pPr>
        <w:tabs>
          <w:tab w:val="left" w:pos="1100"/>
        </w:tabs>
        <w:spacing w:after="0" w:line="240" w:lineRule="auto"/>
        <w:contextualSpacing w:val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1100"/>
          <w:tab w:val="left" w:pos="7088"/>
        </w:tabs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SolidWay                                                                                               (Concluído em 05/09/2012)</w:t>
      </w:r>
    </w:p>
    <w:p w:rsidR="00000000" w:rsidDel="00000000" w:rsidP="00000000" w:rsidRDefault="00000000" w:rsidRPr="00000000" w14:paraId="00000032">
      <w:pPr>
        <w:tabs>
          <w:tab w:val="left" w:pos="1100"/>
        </w:tabs>
        <w:spacing w:after="0" w:line="240" w:lineRule="auto"/>
        <w:contextualSpacing w:val="0"/>
        <w:jc w:val="both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i w:val="1"/>
          <w:sz w:val="24"/>
          <w:szCs w:val="24"/>
          <w:rtl w:val="0"/>
        </w:rPr>
        <w:t xml:space="preserve">Desenhos de projetos com CATIA V5 (32 horas)</w:t>
      </w:r>
    </w:p>
    <w:p w:rsidR="00000000" w:rsidDel="00000000" w:rsidP="00000000" w:rsidRDefault="00000000" w:rsidRPr="00000000" w14:paraId="00000033">
      <w:pPr>
        <w:tabs>
          <w:tab w:val="left" w:pos="1100"/>
        </w:tabs>
        <w:spacing w:after="0" w:line="240" w:lineRule="auto"/>
        <w:contextualSpacing w:val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Senai – Unidade São Jose dos Campos                                           (Concluído em 04/08/2012)</w:t>
      </w:r>
    </w:p>
    <w:p w:rsidR="00000000" w:rsidDel="00000000" w:rsidP="00000000" w:rsidRDefault="00000000" w:rsidRPr="00000000" w14:paraId="00000035">
      <w:pPr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Eletricista industrial – (380 horas)</w:t>
      </w:r>
    </w:p>
    <w:p w:rsidR="00000000" w:rsidDel="00000000" w:rsidP="00000000" w:rsidRDefault="00000000" w:rsidRPr="00000000" w14:paraId="00000036">
      <w:pPr>
        <w:spacing w:after="0" w:line="240" w:lineRule="auto"/>
        <w:contextualSpacing w:val="0"/>
        <w:jc w:val="both"/>
        <w:rPr>
          <w:rFonts w:ascii="Arial" w:cs="Arial" w:eastAsia="Arial" w:hAnsi="Arial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Senai – Unidade de São José dos Campos                                        (Concluído em 04/2010)</w:t>
      </w:r>
    </w:p>
    <w:p w:rsidR="00000000" w:rsidDel="00000000" w:rsidP="00000000" w:rsidRDefault="00000000" w:rsidRPr="00000000" w14:paraId="00000038">
      <w:pPr>
        <w:spacing w:after="0" w:line="240" w:lineRule="auto"/>
        <w:contextualSpacing w:val="0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Operador de empilhadeira (32 horas)</w:t>
      </w:r>
    </w:p>
    <w:p w:rsidR="00000000" w:rsidDel="00000000" w:rsidP="00000000" w:rsidRDefault="00000000" w:rsidRPr="00000000" w14:paraId="00000039">
      <w:pPr>
        <w:spacing w:after="0" w:line="240" w:lineRule="auto"/>
        <w:contextualSpacing w:val="0"/>
        <w:jc w:val="both"/>
        <w:rPr>
          <w:rFonts w:ascii="Arial" w:cs="Arial" w:eastAsia="Arial" w:hAnsi="Arial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contextualSpacing w:val="0"/>
        <w:jc w:val="center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Características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16989" cy="0"/>
                <wp:effectExtent b="19050" l="0" r="31115" t="0"/>
                <wp:wrapNone/>
                <wp:docPr id="459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-86023</wp:posOffset>
                </wp:positionH>
                <wp:positionV relativeFrom="paragraph">
                  <wp:posOffset>116457</wp:posOffset>
                </wp:positionV>
                <wp:extent cx="2248104" cy="19050"/>
                <wp:effectExtent b="0" l="0" r="0" t="0"/>
                <wp:wrapNone/>
                <wp:docPr id="459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16989" cy="0"/>
                <wp:effectExtent b="19050" l="0" r="31115" t="0"/>
                <wp:wrapNone/>
                <wp:docPr id="46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698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4537494</wp:posOffset>
                </wp:positionH>
                <wp:positionV relativeFrom="paragraph">
                  <wp:posOffset>146649</wp:posOffset>
                </wp:positionV>
                <wp:extent cx="2248104" cy="19050"/>
                <wp:effectExtent b="0" l="0" r="0" t="0"/>
                <wp:wrapNone/>
                <wp:docPr id="465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48104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B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Proativo, senso de responsabilidade e prioridade.</w:t>
      </w:r>
    </w:p>
    <w:sectPr>
      <w:type w:val="continuous"/>
      <w:pgSz w:h="16838" w:w="11906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Arial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contextualSpacing w:val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rtl w:val="0"/>
      </w:rPr>
      <w:t xml:space="preserve">Abril de 2015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6569710</wp:posOffset>
              </wp:positionH>
              <wp:positionV relativeFrom="paragraph">
                <wp:posOffset>0</wp:posOffset>
              </wp:positionV>
              <wp:extent cx="76200" cy="838200"/>
              <wp:effectExtent b="0" l="0" r="19050" t="0"/>
              <wp:wrapNone/>
              <wp:docPr id="457" name=""/>
              <a:graphic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CnPr>
                        <a:cxnSpLocks noChangeShapeType="1"/>
                      </wps:cNvCnPr>
                      <wps:cNvPr id="456" name="AutoForma 2"/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  <wps:wsp>
                      <wps:cNvCnPr>
                        <a:cxnSpLocks noChangeShapeType="1"/>
                      </wps:cNvCnPr>
                      <wps:cNvPr id="457" name="AutoForma 3"/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  <wps:wsp>
                      <wps:cNvCnPr>
                        <a:cxnSpLocks noChangeShapeType="1"/>
                      </wps:cNvCnPr>
                      <wps:cNvPr id="458" name="AutoForma 4"/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margin">
                <wp:posOffset>6569710</wp:posOffset>
              </wp:positionH>
              <wp:positionV relativeFrom="paragraph">
                <wp:posOffset>0</wp:posOffset>
              </wp:positionV>
              <wp:extent cx="95250" cy="838200"/>
              <wp:effectExtent b="0" l="0" r="0" t="0"/>
              <wp:wrapNone/>
              <wp:docPr id="457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250" cy="838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353377</wp:posOffset>
              </wp:positionH>
              <wp:positionV relativeFrom="paragraph">
                <wp:posOffset>0</wp:posOffset>
              </wp:positionV>
              <wp:extent cx="5939155" cy="740410"/>
              <wp:effectExtent b="0" l="0" r="4445" t="0"/>
              <wp:wrapNone/>
              <wp:docPr id="458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:rsidR="003F084A" w:rsidDel="00000000" w:rsidP="003F084A" w:rsidRDefault="006872AF" w:rsidRPr="00000000">
                          <w:pPr>
                            <w:jc w:val="center"/>
                          </w:pPr>
                          <w:r w:rsidDel="00000000" w:rsidR="00000000" w:rsidRPr="00000000">
                            <w:t>Junho</w:t>
                          </w:r>
                          <w:r w:rsidDel="00000000" w:rsidR="003F084A" w:rsidRPr="00000000">
                            <w:t>, 2015</w:t>
                          </w:r>
                        </w:p>
                        <w:p w:rsidR="003F084A" w:rsidDel="00000000" w:rsidP="003F084A" w:rsidRDefault="003F084A" w:rsidRPr="00000000">
                          <w:pPr>
                            <w:jc w:val="center"/>
                          </w:pPr>
                        </w:p>
                      </w:txbxContent>
                    </wps:txbx>
                    <wps:bodyPr anchorCtr="0" anchor="t" bIns="45720" lIns="91440" rIns="91440" rot="0" upright="1" vert="horz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0" locked="0" relativeHeight="0" simplePos="0">
              <wp:simplePos x="0" y="0"/>
              <wp:positionH relativeFrom="margin">
                <wp:posOffset>353377</wp:posOffset>
              </wp:positionH>
              <wp:positionV relativeFrom="paragraph">
                <wp:posOffset>0</wp:posOffset>
              </wp:positionV>
              <wp:extent cx="5943600" cy="740410"/>
              <wp:effectExtent b="0" l="0" r="0" t="0"/>
              <wp:wrapNone/>
              <wp:docPr id="458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4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3600" cy="74041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✓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✓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  <w:lang w:val="pt-BR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bottom w:color="ed7d31" w:space="2" w:sz="4" w:val="single"/>
      </w:pBdr>
      <w:spacing w:after="120" w:before="360" w:line="240" w:lineRule="auto"/>
    </w:pPr>
    <w:rPr>
      <w:rFonts w:ascii="Calibri" w:cs="Calibri" w:eastAsia="Calibri" w:hAnsi="Calibri"/>
      <w:color w:val="26262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120" w:line="240" w:lineRule="auto"/>
    </w:pPr>
    <w:rPr>
      <w:rFonts w:ascii="Calibri" w:cs="Calibri" w:eastAsia="Calibri" w:hAnsi="Calibri"/>
      <w:color w:val="ed7d3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80" w:line="240" w:lineRule="auto"/>
    </w:pPr>
    <w:rPr>
      <w:rFonts w:ascii="Calibri" w:cs="Calibri" w:eastAsia="Calibri" w:hAnsi="Calibri"/>
      <w:color w:val="c55911"/>
      <w:sz w:val="32"/>
      <w:szCs w:val="32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80" w:line="240" w:lineRule="auto"/>
    </w:pPr>
    <w:rPr>
      <w:rFonts w:ascii="Calibri" w:cs="Calibri" w:eastAsia="Calibri" w:hAnsi="Calibri"/>
      <w:i w:val="1"/>
      <w:color w:val="843c0b"/>
      <w:sz w:val="28"/>
      <w:szCs w:val="28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80" w:line="240" w:lineRule="auto"/>
    </w:pPr>
    <w:rPr>
      <w:rFonts w:ascii="Calibri" w:cs="Calibri" w:eastAsia="Calibri" w:hAnsi="Calibri"/>
      <w:color w:val="c5591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80" w:line="240" w:lineRule="auto"/>
    </w:pPr>
    <w:rPr>
      <w:rFonts w:ascii="Calibri" w:cs="Calibri" w:eastAsia="Calibri" w:hAnsi="Calibri"/>
      <w:i w:val="1"/>
      <w:color w:val="843c0b"/>
      <w:sz w:val="24"/>
      <w:szCs w:val="24"/>
    </w:rPr>
  </w:style>
  <w:style w:type="paragraph" w:styleId="Title">
    <w:name w:val="Title"/>
    <w:basedOn w:val="Normal"/>
    <w:next w:val="Normal"/>
    <w:pPr>
      <w:spacing w:after="0" w:line="240" w:lineRule="auto"/>
      <w:contextualSpacing w:val="1"/>
    </w:pPr>
    <w:rPr>
      <w:rFonts w:ascii="Calibri" w:cs="Calibri" w:eastAsia="Calibri" w:hAnsi="Calibri"/>
      <w:color w:val="262626"/>
      <w:sz w:val="96"/>
      <w:szCs w:val="96"/>
    </w:rPr>
  </w:style>
  <w:style w:type="paragraph" w:styleId="Normal" w:default="1">
    <w:name w:val="Normal"/>
    <w:qFormat w:val="1"/>
    <w:rsid w:val="009872F2"/>
  </w:style>
  <w:style w:type="paragraph" w:styleId="Ttulo1">
    <w:name w:val="heading 1"/>
    <w:basedOn w:val="Normal"/>
    <w:next w:val="Normal"/>
    <w:link w:val="Ttulo1Char"/>
    <w:uiPriority w:val="9"/>
    <w:qFormat w:val="1"/>
    <w:rsid w:val="009872F2"/>
    <w:pPr>
      <w:keepNext w:val="1"/>
      <w:keepLines w:val="1"/>
      <w:pBdr>
        <w:bottom w:color="ed7d31" w:space="2" w:sz="4" w:themeColor="accent2" w:val="single"/>
      </w:pBdr>
      <w:spacing w:after="120" w:before="360" w:line="240" w:lineRule="auto"/>
      <w:outlineLvl w:val="0"/>
    </w:pPr>
    <w:rPr>
      <w:rFonts w:asciiTheme="majorHAnsi" w:cstheme="majorBidi" w:eastAsiaTheme="majorEastAsia" w:hAnsiTheme="majorHAnsi"/>
      <w:color w:val="262626" w:themeColor="text1" w:themeTint="0000D9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qFormat w:val="1"/>
    <w:rsid w:val="009872F2"/>
    <w:pPr>
      <w:keepNext w:val="1"/>
      <w:keepLines w:val="1"/>
      <w:spacing w:after="0" w:before="120" w:line="240" w:lineRule="auto"/>
      <w:outlineLvl w:val="1"/>
    </w:pPr>
    <w:rPr>
      <w:rFonts w:asciiTheme="majorHAnsi" w:cstheme="majorBidi" w:eastAsiaTheme="majorEastAsia" w:hAnsiTheme="majorHAnsi"/>
      <w:color w:val="ed7d31" w:themeColor="accent2"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qFormat w:val="1"/>
    <w:rsid w:val="009872F2"/>
    <w:pPr>
      <w:keepNext w:val="1"/>
      <w:keepLines w:val="1"/>
      <w:spacing w:after="0" w:before="80" w:line="240" w:lineRule="auto"/>
      <w:outlineLvl w:val="2"/>
    </w:pPr>
    <w:rPr>
      <w:rFonts w:asciiTheme="majorHAnsi" w:cstheme="majorBidi" w:eastAsiaTheme="majorEastAsia" w:hAnsiTheme="majorHAnsi"/>
      <w:color w:val="c45911" w:themeColor="accent2" w:themeShade="0000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qFormat w:val="1"/>
    <w:rsid w:val="009872F2"/>
    <w:pPr>
      <w:keepNext w:val="1"/>
      <w:keepLines w:val="1"/>
      <w:spacing w:after="0" w:before="80" w:line="240" w:lineRule="auto"/>
      <w:outlineLvl w:val="3"/>
    </w:pPr>
    <w:rPr>
      <w:rFonts w:asciiTheme="majorHAnsi" w:cstheme="majorBidi" w:eastAsiaTheme="majorEastAsia" w:hAnsiTheme="majorHAnsi"/>
      <w:i w:val="1"/>
      <w:iCs w:val="1"/>
      <w:color w:val="833c0b" w:themeColor="accent2" w:themeShade="000080"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qFormat w:val="1"/>
    <w:rsid w:val="009872F2"/>
    <w:pPr>
      <w:keepNext w:val="1"/>
      <w:keepLines w:val="1"/>
      <w:spacing w:after="0" w:before="80" w:line="240" w:lineRule="auto"/>
      <w:outlineLvl w:val="4"/>
    </w:pPr>
    <w:rPr>
      <w:rFonts w:asciiTheme="majorHAnsi" w:cstheme="majorBidi" w:eastAsiaTheme="majorEastAsia" w:hAnsiTheme="majorHAnsi"/>
      <w:color w:val="c45911" w:themeColor="accent2" w:themeShade="0000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qFormat w:val="1"/>
    <w:rsid w:val="009872F2"/>
    <w:pPr>
      <w:keepNext w:val="1"/>
      <w:keepLines w:val="1"/>
      <w:spacing w:after="0" w:before="80" w:line="240" w:lineRule="auto"/>
      <w:outlineLvl w:val="5"/>
    </w:pPr>
    <w:rPr>
      <w:rFonts w:asciiTheme="majorHAnsi" w:cstheme="majorBidi" w:eastAsiaTheme="majorEastAsia" w:hAnsiTheme="majorHAnsi"/>
      <w:i w:val="1"/>
      <w:iCs w:val="1"/>
      <w:color w:val="833c0b" w:themeColor="accent2" w:themeShade="000080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872F2"/>
    <w:pPr>
      <w:keepNext w:val="1"/>
      <w:keepLines w:val="1"/>
      <w:spacing w:after="0" w:before="80" w:line="240" w:lineRule="auto"/>
      <w:outlineLvl w:val="6"/>
    </w:pPr>
    <w:rPr>
      <w:rFonts w:asciiTheme="majorHAnsi" w:cstheme="majorBidi" w:eastAsiaTheme="majorEastAsia" w:hAnsiTheme="majorHAnsi"/>
      <w:b w:val="1"/>
      <w:bCs w:val="1"/>
      <w:color w:val="833c0b" w:themeColor="accent2" w:themeShade="000080"/>
      <w:sz w:val="22"/>
      <w:szCs w:val="22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872F2"/>
    <w:pPr>
      <w:keepNext w:val="1"/>
      <w:keepLines w:val="1"/>
      <w:spacing w:after="0" w:before="80" w:line="240" w:lineRule="auto"/>
      <w:outlineLvl w:val="7"/>
    </w:pPr>
    <w:rPr>
      <w:rFonts w:asciiTheme="majorHAnsi" w:cstheme="majorBidi" w:eastAsiaTheme="majorEastAsia" w:hAnsiTheme="majorHAnsi"/>
      <w:color w:val="833c0b" w:themeColor="accent2" w:themeShade="000080"/>
      <w:sz w:val="22"/>
      <w:szCs w:val="22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872F2"/>
    <w:pPr>
      <w:keepNext w:val="1"/>
      <w:keepLines w:val="1"/>
      <w:spacing w:after="0" w:before="80" w:line="240" w:lineRule="auto"/>
      <w:outlineLvl w:val="8"/>
    </w:pPr>
    <w:rPr>
      <w:rFonts w:asciiTheme="majorHAnsi" w:cstheme="majorBidi" w:eastAsiaTheme="majorEastAsia" w:hAnsiTheme="majorHAnsi"/>
      <w:i w:val="1"/>
      <w:iCs w:val="1"/>
      <w:color w:val="833c0b" w:themeColor="accent2" w:themeShade="000080"/>
      <w:sz w:val="22"/>
      <w:szCs w:val="2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basedOn w:val="Fontepargpadro"/>
    <w:uiPriority w:val="99"/>
    <w:unhideWhenUsed w:val="1"/>
    <w:rsid w:val="006F16DA"/>
    <w:rPr>
      <w:color w:val="0563c1" w:themeColor="hyperlink"/>
      <w:u w:val="single"/>
    </w:rPr>
  </w:style>
  <w:style w:type="paragraph" w:styleId="Recuodecorpodetexto">
    <w:name w:val="Body Text Indent"/>
    <w:basedOn w:val="Normal"/>
    <w:link w:val="RecuodecorpodetextoChar"/>
    <w:semiHidden w:val="1"/>
    <w:rsid w:val="00C15A73"/>
    <w:pPr>
      <w:pBdr>
        <w:top w:color="auto" w:space="1" w:sz="4" w:val="triple"/>
        <w:left w:color="auto" w:space="4" w:sz="4" w:val="triple"/>
        <w:bottom w:color="auto" w:space="1" w:sz="4" w:val="triple"/>
        <w:right w:color="auto" w:space="4" w:sz="4" w:val="triple"/>
      </w:pBdr>
      <w:spacing w:after="0" w:line="240" w:lineRule="auto"/>
      <w:ind w:left="360"/>
    </w:pPr>
    <w:rPr>
      <w:rFonts w:ascii="Book Antiqua" w:cs="Times New Roman" w:eastAsia="Times New Roman" w:hAnsi="Book Antiqua"/>
      <w:sz w:val="36"/>
      <w:szCs w:val="24"/>
      <w:lang w:eastAsia="pt-BR"/>
    </w:rPr>
  </w:style>
  <w:style w:type="character" w:styleId="RecuodecorpodetextoChar" w:customStyle="1">
    <w:name w:val="Recuo de corpo de texto Char"/>
    <w:basedOn w:val="Fontepargpadro"/>
    <w:link w:val="Recuodecorpodetexto"/>
    <w:semiHidden w:val="1"/>
    <w:rsid w:val="00C15A73"/>
    <w:rPr>
      <w:rFonts w:ascii="Book Antiqua" w:cs="Times New Roman" w:eastAsia="Times New Roman" w:hAnsi="Book Antiqua"/>
      <w:sz w:val="36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E868CE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868CE"/>
  </w:style>
  <w:style w:type="paragraph" w:styleId="Rodap">
    <w:name w:val="footer"/>
    <w:basedOn w:val="Normal"/>
    <w:link w:val="RodapChar"/>
    <w:uiPriority w:val="99"/>
    <w:unhideWhenUsed w:val="1"/>
    <w:rsid w:val="00E868CE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868CE"/>
  </w:style>
  <w:style w:type="paragraph" w:styleId="PargrafodaLista">
    <w:name w:val="List Paragraph"/>
    <w:basedOn w:val="Normal"/>
    <w:uiPriority w:val="34"/>
    <w:qFormat w:val="1"/>
    <w:rsid w:val="00C73E21"/>
    <w:pPr>
      <w:ind w:left="720"/>
      <w:contextualSpacing w:val="1"/>
    </w:p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872F2"/>
    <w:pPr>
      <w:pBdr>
        <w:top w:color="ed7d31" w:space="4" w:sz="24" w:themeColor="accent2" w:val="single"/>
      </w:pBdr>
      <w:spacing w:after="240" w:before="240" w:line="240" w:lineRule="auto"/>
      <w:ind w:left="936" w:right="936"/>
      <w:jc w:val="center"/>
    </w:pPr>
    <w:rPr>
      <w:rFonts w:asciiTheme="majorHAnsi" w:cstheme="majorBidi" w:eastAsiaTheme="majorEastAsia" w:hAnsiTheme="majorHAnsi"/>
      <w:sz w:val="24"/>
      <w:szCs w:val="24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872F2"/>
    <w:rPr>
      <w:rFonts w:asciiTheme="majorHAnsi" w:cstheme="majorBidi" w:eastAsiaTheme="majorEastAsia" w:hAnsiTheme="majorHAnsi"/>
      <w:sz w:val="24"/>
      <w:szCs w:val="24"/>
    </w:rPr>
  </w:style>
  <w:style w:type="character" w:styleId="Ttulo1Char" w:customStyle="1">
    <w:name w:val="Título 1 Char"/>
    <w:basedOn w:val="Fontepargpadro"/>
    <w:link w:val="Ttulo1"/>
    <w:uiPriority w:val="9"/>
    <w:rsid w:val="009872F2"/>
    <w:rPr>
      <w:rFonts w:asciiTheme="majorHAnsi" w:cstheme="majorBidi" w:eastAsiaTheme="majorEastAsia" w:hAnsiTheme="majorHAnsi"/>
      <w:color w:val="262626" w:themeColor="text1" w:themeTint="0000D9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872F2"/>
    <w:rPr>
      <w:rFonts w:asciiTheme="majorHAnsi" w:cstheme="majorBidi" w:eastAsiaTheme="majorEastAsia" w:hAnsiTheme="majorHAnsi"/>
      <w:color w:val="ed7d31" w:themeColor="accent2"/>
      <w:sz w:val="36"/>
      <w:szCs w:val="36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872F2"/>
    <w:rPr>
      <w:rFonts w:asciiTheme="majorHAnsi" w:cstheme="majorBidi" w:eastAsiaTheme="majorEastAsia" w:hAnsiTheme="majorHAnsi"/>
      <w:color w:val="c45911" w:themeColor="accent2" w:themeShade="0000BF"/>
      <w:sz w:val="32"/>
      <w:szCs w:val="32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872F2"/>
    <w:rPr>
      <w:rFonts w:asciiTheme="majorHAnsi" w:cstheme="majorBidi" w:eastAsiaTheme="majorEastAsia" w:hAnsiTheme="majorHAnsi"/>
      <w:i w:val="1"/>
      <w:iCs w:val="1"/>
      <w:color w:val="833c0b" w:themeColor="accent2" w:themeShade="000080"/>
      <w:sz w:val="28"/>
      <w:szCs w:val="28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872F2"/>
    <w:rPr>
      <w:rFonts w:asciiTheme="majorHAnsi" w:cstheme="majorBidi" w:eastAsiaTheme="majorEastAsia" w:hAnsiTheme="majorHAnsi"/>
      <w:color w:val="c45911" w:themeColor="accent2" w:themeShade="0000BF"/>
      <w:sz w:val="24"/>
      <w:szCs w:val="24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872F2"/>
    <w:rPr>
      <w:rFonts w:asciiTheme="majorHAnsi" w:cstheme="majorBidi" w:eastAsiaTheme="majorEastAsia" w:hAnsiTheme="majorHAnsi"/>
      <w:i w:val="1"/>
      <w:iCs w:val="1"/>
      <w:color w:val="833c0b" w:themeColor="accent2" w:themeShade="000080"/>
      <w:sz w:val="24"/>
      <w:szCs w:val="24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872F2"/>
    <w:rPr>
      <w:rFonts w:asciiTheme="majorHAnsi" w:cstheme="majorBidi" w:eastAsiaTheme="majorEastAsia" w:hAnsiTheme="majorHAnsi"/>
      <w:b w:val="1"/>
      <w:bCs w:val="1"/>
      <w:color w:val="833c0b" w:themeColor="accent2" w:themeShade="000080"/>
      <w:sz w:val="22"/>
      <w:szCs w:val="22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872F2"/>
    <w:rPr>
      <w:rFonts w:asciiTheme="majorHAnsi" w:cstheme="majorBidi" w:eastAsiaTheme="majorEastAsia" w:hAnsiTheme="majorHAnsi"/>
      <w:color w:val="833c0b" w:themeColor="accent2" w:themeShade="000080"/>
      <w:sz w:val="22"/>
      <w:szCs w:val="22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872F2"/>
    <w:rPr>
      <w:rFonts w:asciiTheme="majorHAnsi" w:cstheme="majorBidi" w:eastAsiaTheme="majorEastAsia" w:hAnsiTheme="majorHAnsi"/>
      <w:i w:val="1"/>
      <w:iCs w:val="1"/>
      <w:color w:val="833c0b" w:themeColor="accent2" w:themeShade="000080"/>
      <w:sz w:val="22"/>
      <w:szCs w:val="22"/>
    </w:rPr>
  </w:style>
  <w:style w:type="paragraph" w:styleId="Legenda">
    <w:name w:val="caption"/>
    <w:basedOn w:val="Normal"/>
    <w:next w:val="Normal"/>
    <w:uiPriority w:val="35"/>
    <w:semiHidden w:val="1"/>
    <w:unhideWhenUsed w:val="1"/>
    <w:qFormat w:val="1"/>
    <w:rsid w:val="009872F2"/>
    <w:pPr>
      <w:spacing w:line="240" w:lineRule="auto"/>
    </w:pPr>
    <w:rPr>
      <w:b w:val="1"/>
      <w:bCs w:val="1"/>
      <w:color w:val="404040" w:themeColor="text1" w:themeTint="0000BF"/>
      <w:sz w:val="16"/>
      <w:szCs w:val="16"/>
    </w:rPr>
  </w:style>
  <w:style w:type="paragraph" w:styleId="Ttulo">
    <w:name w:val="Title"/>
    <w:basedOn w:val="Normal"/>
    <w:next w:val="Normal"/>
    <w:link w:val="TtuloChar"/>
    <w:uiPriority w:val="10"/>
    <w:qFormat w:val="1"/>
    <w:rsid w:val="009872F2"/>
    <w:pPr>
      <w:spacing w:after="0" w:line="240" w:lineRule="auto"/>
      <w:contextualSpacing w:val="1"/>
    </w:pPr>
    <w:rPr>
      <w:rFonts w:asciiTheme="majorHAnsi" w:cstheme="majorBidi" w:eastAsiaTheme="majorEastAsia" w:hAnsiTheme="majorHAnsi"/>
      <w:color w:val="262626" w:themeColor="text1" w:themeTint="0000D9"/>
      <w:sz w:val="96"/>
      <w:szCs w:val="96"/>
    </w:rPr>
  </w:style>
  <w:style w:type="character" w:styleId="TtuloChar" w:customStyle="1">
    <w:name w:val="Título Char"/>
    <w:basedOn w:val="Fontepargpadro"/>
    <w:link w:val="Ttulo"/>
    <w:uiPriority w:val="10"/>
    <w:rsid w:val="009872F2"/>
    <w:rPr>
      <w:rFonts w:asciiTheme="majorHAnsi" w:cstheme="majorBidi" w:eastAsiaTheme="majorEastAsia" w:hAnsiTheme="majorHAnsi"/>
      <w:color w:val="262626" w:themeColor="text1" w:themeTint="0000D9"/>
      <w:sz w:val="96"/>
      <w:szCs w:val="96"/>
    </w:rPr>
  </w:style>
  <w:style w:type="paragraph" w:styleId="Subttulo">
    <w:name w:val="Subtitle"/>
    <w:basedOn w:val="Normal"/>
    <w:next w:val="Normal"/>
    <w:link w:val="SubttuloChar"/>
    <w:uiPriority w:val="11"/>
    <w:qFormat w:val="1"/>
    <w:rsid w:val="009872F2"/>
    <w:pPr>
      <w:numPr>
        <w:ilvl w:val="1"/>
      </w:numPr>
      <w:spacing w:after="240"/>
    </w:pPr>
    <w:rPr>
      <w:caps w:val="1"/>
      <w:color w:val="404040" w:themeColor="text1" w:themeTint="0000BF"/>
      <w:spacing w:val="20"/>
      <w:sz w:val="28"/>
      <w:szCs w:val="28"/>
    </w:rPr>
  </w:style>
  <w:style w:type="character" w:styleId="SubttuloChar" w:customStyle="1">
    <w:name w:val="Subtítulo Char"/>
    <w:basedOn w:val="Fontepargpadro"/>
    <w:link w:val="Subttulo"/>
    <w:uiPriority w:val="11"/>
    <w:rsid w:val="009872F2"/>
    <w:rPr>
      <w:caps w:val="1"/>
      <w:color w:val="404040" w:themeColor="text1" w:themeTint="0000BF"/>
      <w:spacing w:val="20"/>
      <w:sz w:val="28"/>
      <w:szCs w:val="28"/>
    </w:rPr>
  </w:style>
  <w:style w:type="character" w:styleId="Forte">
    <w:name w:val="Strong"/>
    <w:basedOn w:val="Fontepargpadro"/>
    <w:uiPriority w:val="22"/>
    <w:qFormat w:val="1"/>
    <w:rsid w:val="009872F2"/>
    <w:rPr>
      <w:b w:val="1"/>
      <w:bCs w:val="1"/>
    </w:rPr>
  </w:style>
  <w:style w:type="character" w:styleId="nfase">
    <w:name w:val="Emphasis"/>
    <w:basedOn w:val="Fontepargpadro"/>
    <w:uiPriority w:val="20"/>
    <w:qFormat w:val="1"/>
    <w:rsid w:val="009872F2"/>
    <w:rPr>
      <w:i w:val="1"/>
      <w:iCs w:val="1"/>
      <w:color w:val="000000" w:themeColor="text1"/>
    </w:rPr>
  </w:style>
  <w:style w:type="paragraph" w:styleId="SemEspaamento">
    <w:name w:val="No Spacing"/>
    <w:uiPriority w:val="1"/>
    <w:qFormat w:val="1"/>
    <w:rsid w:val="009872F2"/>
    <w:pPr>
      <w:spacing w:after="0" w:line="240" w:lineRule="auto"/>
    </w:pPr>
  </w:style>
  <w:style w:type="paragraph" w:styleId="Citao">
    <w:name w:val="Quote"/>
    <w:basedOn w:val="Normal"/>
    <w:next w:val="Normal"/>
    <w:link w:val="CitaoChar"/>
    <w:uiPriority w:val="29"/>
    <w:qFormat w:val="1"/>
    <w:rsid w:val="009872F2"/>
    <w:pPr>
      <w:spacing w:before="160"/>
      <w:ind w:left="720" w:right="720"/>
      <w:jc w:val="center"/>
    </w:pPr>
    <w:rPr>
      <w:rFonts w:asciiTheme="majorHAnsi" w:cstheme="majorBidi" w:eastAsiaTheme="majorEastAsia" w:hAnsiTheme="majorHAnsi"/>
      <w:color w:val="000000" w:themeColor="text1"/>
      <w:sz w:val="24"/>
      <w:szCs w:val="24"/>
    </w:rPr>
  </w:style>
  <w:style w:type="character" w:styleId="CitaoChar" w:customStyle="1">
    <w:name w:val="Citação Char"/>
    <w:basedOn w:val="Fontepargpadro"/>
    <w:link w:val="Citao"/>
    <w:uiPriority w:val="29"/>
    <w:rsid w:val="009872F2"/>
    <w:rPr>
      <w:rFonts w:asciiTheme="majorHAnsi" w:cstheme="majorBidi" w:eastAsiaTheme="majorEastAsia" w:hAnsiTheme="majorHAnsi"/>
      <w:color w:val="000000" w:themeColor="text1"/>
      <w:sz w:val="24"/>
      <w:szCs w:val="24"/>
    </w:rPr>
  </w:style>
  <w:style w:type="character" w:styleId="nfaseSutil">
    <w:name w:val="Subtle Emphasis"/>
    <w:basedOn w:val="Fontepargpadro"/>
    <w:uiPriority w:val="19"/>
    <w:qFormat w:val="1"/>
    <w:rsid w:val="009872F2"/>
    <w:rPr>
      <w:i w:val="1"/>
      <w:iCs w:val="1"/>
      <w:color w:val="595959" w:themeColor="text1" w:themeTint="0000A6"/>
    </w:rPr>
  </w:style>
  <w:style w:type="character" w:styleId="nfaseIntensa">
    <w:name w:val="Intense Emphasis"/>
    <w:basedOn w:val="Fontepargpadro"/>
    <w:uiPriority w:val="21"/>
    <w:qFormat w:val="1"/>
    <w:rsid w:val="009872F2"/>
    <w:rPr>
      <w:b w:val="1"/>
      <w:bCs w:val="1"/>
      <w:i w:val="1"/>
      <w:iCs w:val="1"/>
      <w:caps w:val="0"/>
      <w:smallCaps w:val="0"/>
      <w:strike w:val="0"/>
      <w:dstrike w:val="0"/>
      <w:color w:val="ed7d31" w:themeColor="accent2"/>
    </w:rPr>
  </w:style>
  <w:style w:type="character" w:styleId="RefernciaSutil">
    <w:name w:val="Subtle Reference"/>
    <w:basedOn w:val="Fontepargpadro"/>
    <w:uiPriority w:val="31"/>
    <w:qFormat w:val="1"/>
    <w:rsid w:val="009872F2"/>
    <w:rPr>
      <w:caps w:val="0"/>
      <w:smallCaps w:val="1"/>
      <w:color w:val="404040" w:themeColor="text1" w:themeTint="0000BF"/>
      <w:spacing w:val="0"/>
      <w:u w:color="7f7f7f" w:themeColor="text1" w:themeTint="000080" w:val="single"/>
    </w:rPr>
  </w:style>
  <w:style w:type="character" w:styleId="RefernciaIntensa">
    <w:name w:val="Intense Reference"/>
    <w:basedOn w:val="Fontepargpadro"/>
    <w:uiPriority w:val="32"/>
    <w:qFormat w:val="1"/>
    <w:rsid w:val="009872F2"/>
    <w:rPr>
      <w:b w:val="1"/>
      <w:bCs w:val="1"/>
      <w:caps w:val="0"/>
      <w:smallCaps w:val="1"/>
      <w:color w:val="auto"/>
      <w:spacing w:val="0"/>
      <w:u w:val="single"/>
    </w:rPr>
  </w:style>
  <w:style w:type="character" w:styleId="TtulodoLivro">
    <w:name w:val="Book Title"/>
    <w:basedOn w:val="Fontepargpadro"/>
    <w:uiPriority w:val="33"/>
    <w:qFormat w:val="1"/>
    <w:rsid w:val="009872F2"/>
    <w:rPr>
      <w:b w:val="1"/>
      <w:bCs w:val="1"/>
      <w:caps w:val="0"/>
      <w:smallCaps w:val="1"/>
      <w:spacing w:val="0"/>
    </w:rPr>
  </w:style>
  <w:style w:type="paragraph" w:styleId="CabealhodoSumrio">
    <w:name w:val="TOC Heading"/>
    <w:basedOn w:val="Ttulo1"/>
    <w:next w:val="Normal"/>
    <w:uiPriority w:val="39"/>
    <w:semiHidden w:val="1"/>
    <w:unhideWhenUsed w:val="1"/>
    <w:qFormat w:val="1"/>
    <w:rsid w:val="009872F2"/>
    <w:pPr>
      <w:outlineLvl w:val="9"/>
    </w:pPr>
  </w:style>
  <w:style w:type="paragraph" w:styleId="Subtitle">
    <w:name w:val="Subtitle"/>
    <w:basedOn w:val="Normal"/>
    <w:next w:val="Normal"/>
    <w:pPr>
      <w:spacing w:after="240" w:lineRule="auto"/>
    </w:pPr>
    <w:rPr>
      <w:smallCaps w:val="1"/>
      <w:color w:val="404040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8" Type="http://schemas.openxmlformats.org/officeDocument/2006/relationships/image" Target="media/image18.png"/><Relationship Id="rId5" Type="http://schemas.openxmlformats.org/officeDocument/2006/relationships/fontTable" Target="fontTable.xml"/><Relationship Id="rId12" Type="http://schemas.openxmlformats.org/officeDocument/2006/relationships/image" Target="media/image19.png"/><Relationship Id="rId16" Type="http://schemas.openxmlformats.org/officeDocument/2006/relationships/image" Target="media/image12.png"/><Relationship Id="rId15" Type="http://schemas.openxmlformats.org/officeDocument/2006/relationships/image" Target="media/image23.png"/><Relationship Id="rId11" Type="http://schemas.openxmlformats.org/officeDocument/2006/relationships/hyperlink" Target="mailto:carlos.smcosta@yahoo.com.br" TargetMode="External"/><Relationship Id="rId14" Type="http://schemas.openxmlformats.org/officeDocument/2006/relationships/image" Target="media/image20.png"/><Relationship Id="rId7" Type="http://schemas.openxmlformats.org/officeDocument/2006/relationships/styles" Target="styles.xml"/><Relationship Id="rId2" Type="http://schemas.openxmlformats.org/officeDocument/2006/relationships/image" Target="media/image5.png"/><Relationship Id="rId10" Type="http://schemas.openxmlformats.org/officeDocument/2006/relationships/image" Target="media/image17.png"/><Relationship Id="rId19" Type="http://schemas.openxmlformats.org/officeDocument/2006/relationships/image" Target="media/image24.png"/><Relationship Id="rId13" Type="http://schemas.openxmlformats.org/officeDocument/2006/relationships/image" Target="media/image22.png"/><Relationship Id="rId8" Type="http://schemas.openxmlformats.org/officeDocument/2006/relationships/footer" Target="footer1.xml"/><Relationship Id="rId17" Type="http://schemas.openxmlformats.org/officeDocument/2006/relationships/image" Target="media/image21.png"/><Relationship Id="rId4" Type="http://schemas.openxmlformats.org/officeDocument/2006/relationships/settings" Target="settings.xml"/><Relationship Id="rId3" Type="http://schemas.openxmlformats.org/officeDocument/2006/relationships/theme" Target="theme/theme1.xml"/><Relationship Id="rId9" Type="http://schemas.openxmlformats.org/officeDocument/2006/relationships/footer" Target="footer2.xml"/><Relationship Id="rId6" Type="http://schemas.openxmlformats.org/officeDocument/2006/relationships/numbering" Target="numbering.xml"/><Relationship Id="rId1" Type="http://schemas.openxmlformats.org/officeDocument/2006/relationships/image" Target="media/image7.jpg"/></Relationships>
</file>

<file path=word/_rels/footer2.xml.rels><?xml version="1.0" encoding="UTF-8" standalone="yes"?><Relationships xmlns="http://schemas.openxmlformats.org/package/2006/relationships"><Relationship Id="rId3" Type="http://schemas.openxmlformats.org/officeDocument/2006/relationships/image" Target="media/image14.png"/><Relationship Id="rId4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