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4A" w:rsidRDefault="00CB2F7E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36"/>
        </w:rPr>
      </w:pPr>
      <w:r>
        <w:rPr>
          <w:rFonts w:ascii="Arial" w:eastAsia="Arial" w:hAnsi="Arial" w:cs="Arial"/>
          <w:b/>
          <w:sz w:val="36"/>
        </w:rPr>
        <w:t>Edson Kosar</w:t>
      </w:r>
    </w:p>
    <w:p w:rsidR="00C47F4A" w:rsidRDefault="00CB2F7E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Rua Braga, 202 – Torre 2 – apto 226 – Vila Lusitânia</w:t>
      </w:r>
    </w:p>
    <w:p w:rsidR="00C47F4A" w:rsidRDefault="00CB2F7E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CEP 09725-160 – São Bernardo do Campo, SP</w:t>
      </w:r>
    </w:p>
    <w:p w:rsidR="00C47F4A" w:rsidRDefault="00CB2F7E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Tel.: (11) 2988-2431 (res.) / (11) 8338-2910 (cel.)</w:t>
      </w:r>
    </w:p>
    <w:p w:rsidR="00C47F4A" w:rsidRDefault="00CB2F7E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E-mail: kosarfilho@yahoo.com.br</w:t>
      </w:r>
    </w:p>
    <w:p w:rsidR="00C47F4A" w:rsidRDefault="00A32C50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</w:t>
      </w:r>
      <w:r w:rsidR="00371D16">
        <w:rPr>
          <w:rFonts w:ascii="Arial" w:eastAsia="Arial" w:hAnsi="Arial" w:cs="Arial"/>
        </w:rPr>
        <w:t>1</w:t>
      </w:r>
      <w:r w:rsidR="00CB2F7E">
        <w:rPr>
          <w:rFonts w:ascii="Arial" w:eastAsia="Arial" w:hAnsi="Arial" w:cs="Arial"/>
        </w:rPr>
        <w:t xml:space="preserve"> anos, casado, brasileiro.</w:t>
      </w:r>
    </w:p>
    <w:p w:rsidR="00C47F4A" w:rsidRDefault="00C47F4A">
      <w:pPr>
        <w:spacing w:after="0" w:line="240" w:lineRule="auto"/>
        <w:jc w:val="center"/>
        <w:rPr>
          <w:rFonts w:ascii="Arial" w:eastAsia="Arial" w:hAnsi="Arial" w:cs="Arial"/>
        </w:rPr>
      </w:pPr>
    </w:p>
    <w:p w:rsidR="00C47F4A" w:rsidRDefault="00CB2F7E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255843">
        <w:rPr>
          <w:rFonts w:ascii="Arial" w:eastAsia="Arial" w:hAnsi="Arial" w:cs="Arial"/>
          <w:b/>
          <w:u w:val="single"/>
        </w:rPr>
        <w:t>Objetivo</w:t>
      </w:r>
      <w:r w:rsidRPr="00255843">
        <w:rPr>
          <w:rFonts w:ascii="Arial" w:eastAsia="Arial" w:hAnsi="Arial" w:cs="Arial"/>
          <w:b/>
        </w:rPr>
        <w:t xml:space="preserve">: </w:t>
      </w:r>
      <w:r w:rsidR="00255843" w:rsidRPr="00255843">
        <w:rPr>
          <w:rFonts w:ascii="Arial" w:eastAsia="Arial" w:hAnsi="Arial" w:cs="Arial"/>
          <w:b/>
        </w:rPr>
        <w:t>Gerente</w:t>
      </w:r>
      <w:r w:rsidR="00255843">
        <w:rPr>
          <w:rFonts w:ascii="Arial" w:eastAsia="Arial" w:hAnsi="Arial" w:cs="Arial"/>
          <w:b/>
        </w:rPr>
        <w:t>/</w:t>
      </w:r>
      <w:r w:rsidR="00B2695E">
        <w:rPr>
          <w:rFonts w:ascii="Arial" w:eastAsia="Arial" w:hAnsi="Arial" w:cs="Arial"/>
          <w:b/>
        </w:rPr>
        <w:t>Super</w:t>
      </w:r>
      <w:r w:rsidR="00FD040E">
        <w:rPr>
          <w:rFonts w:ascii="Arial" w:eastAsia="Arial" w:hAnsi="Arial" w:cs="Arial"/>
          <w:b/>
        </w:rPr>
        <w:t>v</w:t>
      </w:r>
      <w:r w:rsidR="00B2695E">
        <w:rPr>
          <w:rFonts w:ascii="Arial" w:eastAsia="Arial" w:hAnsi="Arial" w:cs="Arial"/>
          <w:b/>
        </w:rPr>
        <w:t>i</w:t>
      </w:r>
      <w:r w:rsidR="00FD040E">
        <w:rPr>
          <w:rFonts w:ascii="Arial" w:eastAsia="Arial" w:hAnsi="Arial" w:cs="Arial"/>
          <w:b/>
        </w:rPr>
        <w:t>s</w:t>
      </w:r>
      <w:r w:rsidR="00B2695E">
        <w:rPr>
          <w:rFonts w:ascii="Arial" w:eastAsia="Arial" w:hAnsi="Arial" w:cs="Arial"/>
          <w:b/>
        </w:rPr>
        <w:t>or</w:t>
      </w:r>
      <w:r w:rsidR="00FF54F8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de </w:t>
      </w:r>
      <w:r w:rsidR="00FF54F8">
        <w:rPr>
          <w:rFonts w:ascii="Arial" w:eastAsia="Arial" w:hAnsi="Arial" w:cs="Arial"/>
          <w:b/>
        </w:rPr>
        <w:t xml:space="preserve">Controladoria, Contabilidade </w:t>
      </w:r>
      <w:r>
        <w:rPr>
          <w:rFonts w:ascii="Arial" w:eastAsia="Arial" w:hAnsi="Arial" w:cs="Arial"/>
          <w:b/>
        </w:rPr>
        <w:t>&amp; FP&amp;A.</w:t>
      </w:r>
    </w:p>
    <w:p w:rsidR="00C47F4A" w:rsidRDefault="00C47F4A">
      <w:pPr>
        <w:spacing w:after="0" w:line="240" w:lineRule="auto"/>
        <w:jc w:val="center"/>
        <w:rPr>
          <w:rFonts w:ascii="Arial" w:eastAsia="Arial" w:hAnsi="Arial" w:cs="Arial"/>
        </w:rPr>
      </w:pPr>
    </w:p>
    <w:p w:rsidR="00FD040E" w:rsidRDefault="00FD040E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Formação Acadêmica: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MBA em Controladoria e Contabilidade Estratégica – </w:t>
      </w:r>
      <w:r>
        <w:rPr>
          <w:rFonts w:ascii="Arial" w:eastAsia="Arial" w:hAnsi="Arial" w:cs="Arial"/>
          <w:color w:val="000000"/>
        </w:rPr>
        <w:t>Concluído em 2009.</w:t>
      </w: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Universidade Municipal de São Caetano do Sul – USCS.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Graduação em </w:t>
      </w:r>
      <w:r>
        <w:rPr>
          <w:rFonts w:ascii="Arial" w:eastAsia="Arial" w:hAnsi="Arial" w:cs="Arial"/>
          <w:b/>
        </w:rPr>
        <w:t>Ciências Contábeis</w:t>
      </w:r>
      <w:r>
        <w:rPr>
          <w:rFonts w:ascii="Arial" w:eastAsia="Arial" w:hAnsi="Arial" w:cs="Arial"/>
          <w:color w:val="000000"/>
        </w:rPr>
        <w:t xml:space="preserve"> – Concluído em 2002</w:t>
      </w: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Universidade Metodista de São Paulo - UMESP.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Síntese de Qualificações:</w:t>
      </w:r>
    </w:p>
    <w:p w:rsidR="00C47F4A" w:rsidRDefault="00C47F4A">
      <w:pPr>
        <w:spacing w:after="0" w:line="240" w:lineRule="auto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Carreira desenvolvida nas áreas </w:t>
      </w:r>
      <w:r>
        <w:rPr>
          <w:rFonts w:ascii="Arial" w:eastAsia="Arial" w:hAnsi="Arial" w:cs="Arial"/>
          <w:b/>
        </w:rPr>
        <w:t>Contábil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Fiscal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Custos industriais, Controladoria </w:t>
      </w:r>
      <w:r>
        <w:rPr>
          <w:rFonts w:ascii="Arial" w:eastAsia="Arial" w:hAnsi="Arial" w:cs="Arial"/>
        </w:rPr>
        <w:t xml:space="preserve">e de </w:t>
      </w:r>
      <w:r>
        <w:rPr>
          <w:rFonts w:ascii="Arial" w:eastAsia="Arial" w:hAnsi="Arial" w:cs="Arial"/>
          <w:b/>
        </w:rPr>
        <w:t>Auditoria</w:t>
      </w:r>
      <w:r>
        <w:rPr>
          <w:rFonts w:ascii="Arial" w:eastAsia="Arial" w:hAnsi="Arial" w:cs="Arial"/>
        </w:rPr>
        <w:t xml:space="preserve"> com amplos conhecimentos contábeis incluindo a legislação contábil 11.638 e os </w:t>
      </w:r>
      <w:proofErr w:type="spellStart"/>
      <w:r>
        <w:rPr>
          <w:rFonts w:ascii="Arial" w:eastAsia="Arial" w:hAnsi="Arial" w:cs="Arial"/>
        </w:rPr>
        <w:t>CPCs</w:t>
      </w:r>
      <w:proofErr w:type="spellEnd"/>
      <w:r>
        <w:rPr>
          <w:rFonts w:ascii="Arial" w:eastAsia="Arial" w:hAnsi="Arial" w:cs="Arial"/>
        </w:rPr>
        <w:t>, USGAAP, IFRS, legislação fiscal federal e estadual</w:t>
      </w:r>
      <w:r w:rsidR="00D44951">
        <w:rPr>
          <w:rFonts w:ascii="Arial" w:eastAsia="Arial" w:hAnsi="Arial" w:cs="Arial"/>
        </w:rPr>
        <w:t>, controles SOXs.</w:t>
      </w:r>
      <w:bookmarkStart w:id="0" w:name="_GoBack"/>
      <w:bookmarkEnd w:id="0"/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 como profissional atuante em Auditorias externas, com fortes conhecimentos revisão em processos e procedimentos internos e aplicação de metodologias para melhoria e mitigação de riscos operacionais.</w:t>
      </w:r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Conhecimento em elaboração de obrigações acessórias em âmbito federal e Municipal, tais como DIPJ, SPED Contábil, EFD Contribuições, DACON, DCTF, DIRF, </w:t>
      </w:r>
      <w:proofErr w:type="spellStart"/>
      <w:r>
        <w:rPr>
          <w:rFonts w:ascii="Arial" w:eastAsia="Arial" w:hAnsi="Arial" w:cs="Arial"/>
        </w:rPr>
        <w:t>Transfer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</w:rPr>
        <w:t>;</w:t>
      </w:r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Fortes conhecimentos em processos industriais principalmente no ramo automotivo (autopeças), atuando fortemente em análises e melhoria dos processos para redução dos custos e maximização da performance industrial;</w:t>
      </w:r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 em preparação de Budgets e Forecast mensais, e acompanhamento da execução orçamentária;</w:t>
      </w:r>
    </w:p>
    <w:p w:rsidR="00C47F4A" w:rsidRDefault="00CB2F7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 com gestão de equipes, enfatizando o desenvolvimento profissional e bons relacionamentos internos dos colaboradores, reciclando conhecimentos e promovendo perfis proativos e comprometidos.</w:t>
      </w:r>
    </w:p>
    <w:p w:rsidR="00C47F4A" w:rsidRDefault="00C47F4A">
      <w:pPr>
        <w:spacing w:after="0" w:line="240" w:lineRule="auto"/>
        <w:ind w:left="360"/>
        <w:rPr>
          <w:rFonts w:ascii="Arial" w:eastAsia="Arial" w:hAnsi="Arial" w:cs="Arial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Aprimoramento Profissional: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C47F4A" w:rsidRPr="00CB2F7E" w:rsidRDefault="00CB2F7E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  <w:lang w:val="en-US"/>
        </w:rPr>
      </w:pPr>
      <w:r w:rsidRPr="00CB2F7E">
        <w:rPr>
          <w:rFonts w:ascii="Arial" w:eastAsia="Arial" w:hAnsi="Arial" w:cs="Arial"/>
          <w:lang w:val="en-US"/>
        </w:rPr>
        <w:t xml:space="preserve">PDL Leadership training – Escola </w:t>
      </w:r>
      <w:proofErr w:type="spellStart"/>
      <w:r w:rsidRPr="00CB2F7E">
        <w:rPr>
          <w:rFonts w:ascii="Arial" w:eastAsia="Arial" w:hAnsi="Arial" w:cs="Arial"/>
          <w:lang w:val="en-US"/>
        </w:rPr>
        <w:t>Integração</w:t>
      </w:r>
      <w:proofErr w:type="spellEnd"/>
      <w:r w:rsidRPr="00CB2F7E">
        <w:rPr>
          <w:rFonts w:ascii="Arial" w:eastAsia="Arial" w:hAnsi="Arial" w:cs="Arial"/>
          <w:lang w:val="en-US"/>
        </w:rPr>
        <w:t>.</w:t>
      </w:r>
    </w:p>
    <w:p w:rsidR="00C47F4A" w:rsidRDefault="00CB2F7E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Coaching trainning –Escola Integração.</w:t>
      </w:r>
    </w:p>
    <w:p w:rsidR="00C47F4A" w:rsidRDefault="00FF54F8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SPEDs</w:t>
      </w:r>
      <w:proofErr w:type="spellEnd"/>
      <w:r>
        <w:rPr>
          <w:rFonts w:ascii="Arial" w:eastAsia="Arial" w:hAnsi="Arial" w:cs="Arial"/>
        </w:rPr>
        <w:t xml:space="preserve"> fiscal e contábil</w:t>
      </w:r>
      <w:r w:rsidR="00CB2F7E">
        <w:rPr>
          <w:rFonts w:ascii="Arial" w:eastAsia="Arial" w:hAnsi="Arial" w:cs="Arial"/>
        </w:rPr>
        <w:t xml:space="preserve"> / e-LALUR / RTT – IOB</w:t>
      </w:r>
    </w:p>
    <w:p w:rsidR="00C47F4A" w:rsidRDefault="00CB2F7E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Imposto de renda das </w:t>
      </w:r>
      <w:proofErr w:type="spellStart"/>
      <w:r>
        <w:rPr>
          <w:rFonts w:ascii="Arial" w:eastAsia="Arial" w:hAnsi="Arial" w:cs="Arial"/>
        </w:rPr>
        <w:t>PJs</w:t>
      </w:r>
      <w:proofErr w:type="spellEnd"/>
      <w:r>
        <w:rPr>
          <w:rFonts w:ascii="Arial" w:eastAsia="Arial" w:hAnsi="Arial" w:cs="Arial"/>
        </w:rPr>
        <w:t xml:space="preserve"> – IOB Thompson.</w:t>
      </w:r>
    </w:p>
    <w:p w:rsidR="00C47F4A" w:rsidRDefault="00CB2F7E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  <w:b/>
          <w:u w:val="single"/>
        </w:rPr>
      </w:pPr>
      <w:proofErr w:type="spellStart"/>
      <w:r>
        <w:rPr>
          <w:rFonts w:ascii="Arial" w:eastAsia="Arial" w:hAnsi="Arial" w:cs="Arial"/>
        </w:rPr>
        <w:t>Transfer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Price</w:t>
      </w:r>
      <w:proofErr w:type="spellEnd"/>
      <w:r>
        <w:rPr>
          <w:rFonts w:ascii="Arial" w:eastAsia="Arial" w:hAnsi="Arial" w:cs="Arial"/>
        </w:rPr>
        <w:t xml:space="preserve"> – IOB Thompson.</w:t>
      </w:r>
    </w:p>
    <w:p w:rsidR="00C47F4A" w:rsidRDefault="00CB2F7E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Inglês fluente.</w:t>
      </w:r>
    </w:p>
    <w:p w:rsidR="00FA1D73" w:rsidRDefault="00FA1D73">
      <w:pPr>
        <w:numPr>
          <w:ilvl w:val="0"/>
          <w:numId w:val="2"/>
        </w:numPr>
        <w:tabs>
          <w:tab w:val="left" w:pos="360"/>
        </w:tabs>
        <w:spacing w:after="0" w:line="26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Espanhol avançado.</w:t>
      </w:r>
    </w:p>
    <w:p w:rsidR="00FD040E" w:rsidRDefault="00FD040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Evolução de Carreira:</w:t>
      </w:r>
    </w:p>
    <w:p w:rsidR="00FA1D73" w:rsidRDefault="00FA1D73" w:rsidP="00FA1D73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FA1D73" w:rsidRPr="000A4C4F" w:rsidRDefault="00FA1D73" w:rsidP="00FA1D73">
      <w:pPr>
        <w:spacing w:after="0" w:line="240" w:lineRule="auto"/>
        <w:jc w:val="both"/>
        <w:rPr>
          <w:rFonts w:ascii="Arial" w:eastAsia="Arial" w:hAnsi="Arial" w:cs="Arial"/>
          <w:b/>
          <w:lang w:val="en-US"/>
        </w:rPr>
      </w:pPr>
      <w:r w:rsidRPr="000A4C4F">
        <w:rPr>
          <w:rFonts w:ascii="Arial" w:eastAsia="Arial" w:hAnsi="Arial" w:cs="Arial"/>
          <w:b/>
          <w:lang w:val="en-US"/>
        </w:rPr>
        <w:t xml:space="preserve">Set/16 – </w:t>
      </w:r>
      <w:proofErr w:type="spellStart"/>
      <w:r w:rsidRPr="000A4C4F">
        <w:rPr>
          <w:rFonts w:ascii="Arial" w:eastAsia="Arial" w:hAnsi="Arial" w:cs="Arial"/>
          <w:b/>
          <w:lang w:val="en-US"/>
        </w:rPr>
        <w:t>Atual</w:t>
      </w:r>
      <w:proofErr w:type="spellEnd"/>
      <w:r w:rsidRPr="000A4C4F">
        <w:rPr>
          <w:rFonts w:ascii="Arial" w:eastAsia="Arial" w:hAnsi="Arial" w:cs="Arial"/>
          <w:b/>
          <w:lang w:val="en-US"/>
        </w:rPr>
        <w:tab/>
      </w:r>
      <w:r w:rsidRPr="000A4C4F">
        <w:rPr>
          <w:rFonts w:ascii="Arial" w:eastAsia="Arial" w:hAnsi="Arial" w:cs="Arial"/>
          <w:b/>
          <w:lang w:val="en-US"/>
        </w:rPr>
        <w:tab/>
      </w:r>
      <w:proofErr w:type="spellStart"/>
      <w:r w:rsidRPr="000A4C4F">
        <w:rPr>
          <w:rFonts w:ascii="Arial" w:eastAsia="Arial" w:hAnsi="Arial" w:cs="Arial"/>
          <w:b/>
          <w:lang w:val="en-US"/>
        </w:rPr>
        <w:t>Scansource</w:t>
      </w:r>
      <w:proofErr w:type="spellEnd"/>
      <w:r w:rsidRPr="000A4C4F">
        <w:rPr>
          <w:rFonts w:ascii="Arial" w:eastAsia="Arial" w:hAnsi="Arial" w:cs="Arial"/>
          <w:b/>
          <w:lang w:val="en-US"/>
        </w:rPr>
        <w:t xml:space="preserve"> </w:t>
      </w:r>
      <w:proofErr w:type="spellStart"/>
      <w:r w:rsidRPr="000A4C4F">
        <w:rPr>
          <w:rFonts w:ascii="Arial" w:eastAsia="Arial" w:hAnsi="Arial" w:cs="Arial"/>
          <w:b/>
          <w:lang w:val="en-US"/>
        </w:rPr>
        <w:t>Tecnologies</w:t>
      </w:r>
      <w:proofErr w:type="spellEnd"/>
      <w:r w:rsidRPr="000A4C4F">
        <w:rPr>
          <w:rFonts w:ascii="Arial" w:eastAsia="Arial" w:hAnsi="Arial" w:cs="Arial"/>
          <w:b/>
          <w:lang w:val="en-US"/>
        </w:rPr>
        <w:t xml:space="preserve"> Inc.</w:t>
      </w:r>
    </w:p>
    <w:p w:rsidR="00FA1D73" w:rsidRDefault="00FA1D73" w:rsidP="00FA1D73">
      <w:pPr>
        <w:spacing w:after="0" w:line="240" w:lineRule="auto"/>
        <w:jc w:val="both"/>
        <w:rPr>
          <w:rFonts w:ascii="Arial" w:eastAsia="Arial" w:hAnsi="Arial" w:cs="Arial"/>
        </w:rPr>
      </w:pPr>
      <w:r w:rsidRPr="000A4C4F">
        <w:rPr>
          <w:rFonts w:ascii="Arial" w:eastAsia="Arial" w:hAnsi="Arial" w:cs="Arial"/>
          <w:lang w:val="en-US"/>
        </w:rPr>
        <w:tab/>
      </w:r>
      <w:r w:rsidRPr="000A4C4F">
        <w:rPr>
          <w:rFonts w:ascii="Arial" w:eastAsia="Arial" w:hAnsi="Arial" w:cs="Arial"/>
          <w:lang w:val="en-US"/>
        </w:rPr>
        <w:tab/>
      </w:r>
      <w:r w:rsidRPr="000A4C4F">
        <w:rPr>
          <w:rFonts w:ascii="Arial" w:eastAsia="Arial" w:hAnsi="Arial" w:cs="Arial"/>
          <w:lang w:val="en-US"/>
        </w:rPr>
        <w:tab/>
      </w:r>
      <w:r w:rsidRPr="000A4C4F">
        <w:rPr>
          <w:rFonts w:ascii="Arial" w:eastAsia="Arial" w:hAnsi="Arial" w:cs="Arial"/>
          <w:lang w:val="en-US"/>
        </w:rPr>
        <w:tab/>
      </w:r>
      <w:r>
        <w:rPr>
          <w:rFonts w:ascii="Arial" w:eastAsia="Arial" w:hAnsi="Arial" w:cs="Arial"/>
        </w:rPr>
        <w:t>Multinacional do segmento de tecnologia</w:t>
      </w:r>
    </w:p>
    <w:p w:rsidR="00FA1D73" w:rsidRDefault="00FA1D73" w:rsidP="00FA1D73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</w:rPr>
        <w:t>Controlling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Coordinator</w:t>
      </w:r>
      <w:proofErr w:type="spellEnd"/>
      <w:r>
        <w:rPr>
          <w:rFonts w:ascii="Arial" w:eastAsia="Arial" w:hAnsi="Arial" w:cs="Arial"/>
          <w:b/>
        </w:rPr>
        <w:t>.</w:t>
      </w:r>
    </w:p>
    <w:p w:rsidR="00FA1D73" w:rsidRDefault="000A4C4F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Gestão de equipe com </w:t>
      </w:r>
      <w:r w:rsidR="00805115">
        <w:rPr>
          <w:rFonts w:ascii="Arial" w:eastAsia="Arial" w:hAnsi="Arial" w:cs="Arial"/>
        </w:rPr>
        <w:t>6</w:t>
      </w:r>
      <w:r w:rsidR="00FA1D73">
        <w:rPr>
          <w:rFonts w:ascii="Arial" w:eastAsia="Arial" w:hAnsi="Arial" w:cs="Arial"/>
        </w:rPr>
        <w:t xml:space="preserve"> colaboradores</w:t>
      </w:r>
      <w:r w:rsidR="00805115">
        <w:rPr>
          <w:rFonts w:ascii="Arial" w:eastAsia="Arial" w:hAnsi="Arial" w:cs="Arial"/>
        </w:rPr>
        <w:t xml:space="preserve"> no Brasil e México</w:t>
      </w:r>
      <w:r w:rsidR="00FA1D73">
        <w:rPr>
          <w:rFonts w:ascii="Arial" w:eastAsia="Arial" w:hAnsi="Arial" w:cs="Arial"/>
        </w:rPr>
        <w:t>.</w:t>
      </w:r>
    </w:p>
    <w:p w:rsidR="00FA1D73" w:rsidRDefault="00FA1D73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Atuação na produção de relatórios gerenciais </w:t>
      </w:r>
      <w:r w:rsidR="00271C6B">
        <w:rPr>
          <w:rFonts w:ascii="Arial" w:eastAsia="Arial" w:hAnsi="Arial" w:cs="Arial"/>
        </w:rPr>
        <w:t xml:space="preserve">e pacote contábil para atendimentos às necessidades da matriz nos EUA, </w:t>
      </w:r>
      <w:proofErr w:type="spellStart"/>
      <w:r w:rsidR="00271C6B">
        <w:rPr>
          <w:rFonts w:ascii="Arial" w:eastAsia="Arial" w:hAnsi="Arial" w:cs="Arial"/>
        </w:rPr>
        <w:t>Forecasts</w:t>
      </w:r>
      <w:proofErr w:type="spellEnd"/>
      <w:r w:rsidR="00271C6B">
        <w:rPr>
          <w:rFonts w:ascii="Arial" w:eastAsia="Arial" w:hAnsi="Arial" w:cs="Arial"/>
        </w:rPr>
        <w:t xml:space="preserve">, </w:t>
      </w:r>
      <w:proofErr w:type="spellStart"/>
      <w:r w:rsidR="00271C6B">
        <w:rPr>
          <w:rFonts w:ascii="Arial" w:eastAsia="Arial" w:hAnsi="Arial" w:cs="Arial"/>
        </w:rPr>
        <w:t>Plans</w:t>
      </w:r>
      <w:proofErr w:type="spellEnd"/>
      <w:r w:rsidR="00271C6B">
        <w:rPr>
          <w:rFonts w:ascii="Arial" w:eastAsia="Arial" w:hAnsi="Arial" w:cs="Arial"/>
        </w:rPr>
        <w:t xml:space="preserve">, preparação de cenários estratégicos locais (P&amp;L, Balance </w:t>
      </w:r>
      <w:proofErr w:type="spellStart"/>
      <w:r w:rsidR="00271C6B">
        <w:rPr>
          <w:rFonts w:ascii="Arial" w:eastAsia="Arial" w:hAnsi="Arial" w:cs="Arial"/>
        </w:rPr>
        <w:t>Sheet</w:t>
      </w:r>
      <w:proofErr w:type="spellEnd"/>
      <w:r w:rsidR="00271C6B">
        <w:rPr>
          <w:rFonts w:ascii="Arial" w:eastAsia="Arial" w:hAnsi="Arial" w:cs="Arial"/>
        </w:rPr>
        <w:t xml:space="preserve">, KPIs) e execução orçamentária; </w:t>
      </w:r>
    </w:p>
    <w:p w:rsidR="00FA1D73" w:rsidRDefault="00271C6B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Gestão contábil e estratégico em LATAM (México, A. Central, Chile, Colômbia e Peru), atendimento a SOX, </w:t>
      </w:r>
      <w:proofErr w:type="spellStart"/>
      <w:r>
        <w:rPr>
          <w:rFonts w:ascii="Arial" w:eastAsia="Arial" w:hAnsi="Arial" w:cs="Arial"/>
        </w:rPr>
        <w:t>LocalGAAP</w:t>
      </w:r>
      <w:proofErr w:type="spellEnd"/>
      <w:r>
        <w:rPr>
          <w:rFonts w:ascii="Arial" w:eastAsia="Arial" w:hAnsi="Arial" w:cs="Arial"/>
        </w:rPr>
        <w:t xml:space="preserve"> e USGAAP e auditoria interna</w:t>
      </w:r>
      <w:r w:rsidR="00FA1D73">
        <w:rPr>
          <w:rFonts w:ascii="Arial" w:eastAsia="Arial" w:hAnsi="Arial" w:cs="Arial"/>
        </w:rPr>
        <w:t>;</w:t>
      </w:r>
    </w:p>
    <w:p w:rsidR="00FA1D73" w:rsidRDefault="00271C6B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Gestão em análises de performances de resultado, margem bruta das vendas, analises de variações SG&amp;A tanto Brasil como LATAM, revisão em reconciliações contábeis local e LATAM;</w:t>
      </w:r>
    </w:p>
    <w:p w:rsidR="00FA1D73" w:rsidRDefault="00271C6B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Participação em projetos de melhorias em ERP SAP (LATAM) e Microsiga (Brasil)</w:t>
      </w:r>
      <w:r w:rsidR="00FA1D73">
        <w:rPr>
          <w:rFonts w:ascii="Arial" w:eastAsia="Arial" w:hAnsi="Arial" w:cs="Arial"/>
        </w:rPr>
        <w:t>;</w:t>
      </w:r>
    </w:p>
    <w:p w:rsidR="00FA1D73" w:rsidRDefault="00FA1D73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Condução de projetos estratégicos, suportando o </w:t>
      </w:r>
      <w:proofErr w:type="spellStart"/>
      <w:r>
        <w:rPr>
          <w:rFonts w:ascii="Arial" w:eastAsia="Arial" w:hAnsi="Arial" w:cs="Arial"/>
        </w:rPr>
        <w:t>Controller</w:t>
      </w:r>
      <w:proofErr w:type="spellEnd"/>
      <w:r>
        <w:rPr>
          <w:rFonts w:ascii="Arial" w:eastAsia="Arial" w:hAnsi="Arial" w:cs="Arial"/>
        </w:rPr>
        <w:t xml:space="preserve"> e Diretoria nas tomadas de decisões;</w:t>
      </w:r>
    </w:p>
    <w:p w:rsidR="00FA1D73" w:rsidRDefault="00271C6B" w:rsidP="00FA1D73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Apresentação de </w:t>
      </w:r>
      <w:proofErr w:type="spellStart"/>
      <w:r>
        <w:rPr>
          <w:rFonts w:ascii="Arial" w:eastAsia="Arial" w:hAnsi="Arial" w:cs="Arial"/>
        </w:rPr>
        <w:t>reports</w:t>
      </w:r>
      <w:proofErr w:type="spellEnd"/>
      <w:r>
        <w:rPr>
          <w:rFonts w:ascii="Arial" w:eastAsia="Arial" w:hAnsi="Arial" w:cs="Arial"/>
        </w:rPr>
        <w:t xml:space="preserve"> mensais a matriz nos EUA.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Fev</w:t>
      </w:r>
      <w:proofErr w:type="spellEnd"/>
      <w:r>
        <w:rPr>
          <w:rFonts w:ascii="Arial" w:eastAsia="Arial" w:hAnsi="Arial" w:cs="Arial"/>
          <w:b/>
        </w:rPr>
        <w:t xml:space="preserve">/16 – </w:t>
      </w:r>
      <w:r w:rsidR="00FA1D73">
        <w:rPr>
          <w:rFonts w:ascii="Arial" w:eastAsia="Arial" w:hAnsi="Arial" w:cs="Arial"/>
          <w:b/>
        </w:rPr>
        <w:t>Set/16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Arrow </w:t>
      </w:r>
      <w:proofErr w:type="spellStart"/>
      <w:r>
        <w:rPr>
          <w:rFonts w:ascii="Arial" w:eastAsia="Arial" w:hAnsi="Arial" w:cs="Arial"/>
          <w:b/>
        </w:rPr>
        <w:t>Eletronics</w:t>
      </w:r>
      <w:proofErr w:type="spellEnd"/>
      <w:r>
        <w:rPr>
          <w:rFonts w:ascii="Arial" w:eastAsia="Arial" w:hAnsi="Arial" w:cs="Arial"/>
          <w:b/>
        </w:rPr>
        <w:t>.</w:t>
      </w: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Multinacional do segmento de tecnologia</w:t>
      </w:r>
    </w:p>
    <w:p w:rsidR="00C47F4A" w:rsidRDefault="00CB2F7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</w:rPr>
        <w:t>Controllership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Specialist</w:t>
      </w:r>
      <w:proofErr w:type="spellEnd"/>
      <w:r>
        <w:rPr>
          <w:rFonts w:ascii="Arial" w:eastAsia="Arial" w:hAnsi="Arial" w:cs="Arial"/>
          <w:b/>
        </w:rPr>
        <w:t>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Suporte e desenvolvimento em relatórios financeiros e de controles internos, preparação e análise de Budgets e </w:t>
      </w:r>
      <w:proofErr w:type="spellStart"/>
      <w:r>
        <w:rPr>
          <w:rFonts w:ascii="Arial" w:eastAsia="Arial" w:hAnsi="Arial" w:cs="Arial"/>
        </w:rPr>
        <w:t>forecasts</w:t>
      </w:r>
      <w:proofErr w:type="spellEnd"/>
      <w:r>
        <w:rPr>
          <w:rFonts w:ascii="Arial" w:eastAsia="Arial" w:hAnsi="Arial" w:cs="Arial"/>
        </w:rPr>
        <w:t>.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Desenvolvimento de atividades relacionadas a performance e objetivos estratégicos, identificando desvios e sugerindo ações corretivas respeitando as leis do </w:t>
      </w:r>
      <w:r w:rsidR="00255843">
        <w:rPr>
          <w:rFonts w:ascii="Arial" w:eastAsia="Arial" w:hAnsi="Arial" w:cs="Arial"/>
        </w:rPr>
        <w:t>país</w:t>
      </w:r>
      <w:r>
        <w:rPr>
          <w:rFonts w:ascii="Arial" w:eastAsia="Arial" w:hAnsi="Arial" w:cs="Arial"/>
        </w:rPr>
        <w:t xml:space="preserve"> e políticas do grupo;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Suporte ao controle d</w:t>
      </w:r>
      <w:r w:rsidR="00A32C50">
        <w:rPr>
          <w:rFonts w:ascii="Arial" w:eastAsia="Arial" w:hAnsi="Arial" w:cs="Arial"/>
        </w:rPr>
        <w:t>e despesas e custos e no preparo</w:t>
      </w:r>
      <w:r>
        <w:rPr>
          <w:rFonts w:ascii="Arial" w:eastAsia="Arial" w:hAnsi="Arial" w:cs="Arial"/>
        </w:rPr>
        <w:t xml:space="preserve"> de manuais e procedimentos internos tanto no que tange a regras de controle como regras contábeis;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Mantenho contato estreito com departamento financeiro, fiscal e legal, com o objetivo de identificar potenciais riscos e alinhar objetivos globais da companhia;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Checagem sistêmica dos processos e políticas internas e externas, com o objetivo de avaliar riscos e oportunidades;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Condu</w:t>
      </w:r>
      <w:r w:rsidR="00A32C50">
        <w:rPr>
          <w:rFonts w:ascii="Arial" w:eastAsia="Arial" w:hAnsi="Arial" w:cs="Arial"/>
        </w:rPr>
        <w:t>ção de</w:t>
      </w:r>
      <w:r>
        <w:rPr>
          <w:rFonts w:ascii="Arial" w:eastAsia="Arial" w:hAnsi="Arial" w:cs="Arial"/>
        </w:rPr>
        <w:t xml:space="preserve"> </w:t>
      </w:r>
      <w:r w:rsidR="00A32C50">
        <w:rPr>
          <w:rFonts w:ascii="Arial" w:eastAsia="Arial" w:hAnsi="Arial" w:cs="Arial"/>
        </w:rPr>
        <w:t xml:space="preserve">projetos estratégicos, suportando </w:t>
      </w: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</w:rPr>
        <w:t>Controller</w:t>
      </w:r>
      <w:proofErr w:type="spellEnd"/>
      <w:r w:rsidR="00A32C50">
        <w:rPr>
          <w:rFonts w:ascii="Arial" w:eastAsia="Arial" w:hAnsi="Arial" w:cs="Arial"/>
        </w:rPr>
        <w:t xml:space="preserve"> e Diretoria nas tomadas de decisões</w:t>
      </w:r>
      <w:r>
        <w:rPr>
          <w:rFonts w:ascii="Arial" w:eastAsia="Arial" w:hAnsi="Arial" w:cs="Arial"/>
        </w:rPr>
        <w:t>;</w:t>
      </w:r>
    </w:p>
    <w:p w:rsidR="00C47F4A" w:rsidRDefault="00CB2F7E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Preparação, análise e apresentação de relatórios financeiros mensais e trimestrais à matriz;</w:t>
      </w:r>
    </w:p>
    <w:p w:rsidR="00C47F4A" w:rsidRDefault="00C47F4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C47F4A" w:rsidRDefault="00C47F4A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C47F4A" w:rsidRPr="000A4C4F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 w:rsidRPr="000A4C4F">
        <w:rPr>
          <w:rFonts w:ascii="Arial" w:eastAsia="Arial" w:hAnsi="Arial" w:cs="Arial"/>
          <w:b/>
        </w:rPr>
        <w:t xml:space="preserve">Out/2012 – </w:t>
      </w:r>
      <w:proofErr w:type="spellStart"/>
      <w:r w:rsidR="00A32C50" w:rsidRPr="000A4C4F">
        <w:rPr>
          <w:rFonts w:ascii="Arial" w:eastAsia="Arial" w:hAnsi="Arial" w:cs="Arial"/>
          <w:b/>
        </w:rPr>
        <w:t>Fev</w:t>
      </w:r>
      <w:proofErr w:type="spellEnd"/>
      <w:r w:rsidRPr="000A4C4F">
        <w:rPr>
          <w:rFonts w:ascii="Arial" w:eastAsia="Arial" w:hAnsi="Arial" w:cs="Arial"/>
          <w:b/>
        </w:rPr>
        <w:t>/2016</w:t>
      </w:r>
      <w:r w:rsidRPr="000A4C4F">
        <w:rPr>
          <w:rFonts w:ascii="Arial" w:eastAsia="Arial" w:hAnsi="Arial" w:cs="Arial"/>
          <w:b/>
        </w:rPr>
        <w:tab/>
      </w:r>
      <w:r w:rsidRPr="000A4C4F">
        <w:rPr>
          <w:rFonts w:ascii="Arial" w:eastAsia="Arial" w:hAnsi="Arial" w:cs="Arial"/>
          <w:b/>
        </w:rPr>
        <w:tab/>
        <w:t xml:space="preserve">Johnson </w:t>
      </w:r>
      <w:proofErr w:type="spellStart"/>
      <w:r w:rsidRPr="000A4C4F">
        <w:rPr>
          <w:rFonts w:ascii="Arial" w:eastAsia="Arial" w:hAnsi="Arial" w:cs="Arial"/>
          <w:b/>
        </w:rPr>
        <w:t>Controls</w:t>
      </w:r>
      <w:proofErr w:type="spellEnd"/>
      <w:r w:rsidRPr="000A4C4F">
        <w:rPr>
          <w:rFonts w:ascii="Arial" w:eastAsia="Arial" w:hAnsi="Arial" w:cs="Arial"/>
          <w:b/>
        </w:rPr>
        <w:t xml:space="preserve"> do Brasil Ltda.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 w:rsidRPr="000A4C4F">
        <w:rPr>
          <w:rFonts w:ascii="Arial" w:eastAsia="Arial" w:hAnsi="Arial" w:cs="Arial"/>
        </w:rPr>
        <w:tab/>
      </w:r>
      <w:r w:rsidRPr="000A4C4F">
        <w:rPr>
          <w:rFonts w:ascii="Arial" w:eastAsia="Arial" w:hAnsi="Arial" w:cs="Arial"/>
        </w:rPr>
        <w:tab/>
      </w:r>
      <w:r w:rsidRPr="000A4C4F">
        <w:rPr>
          <w:rFonts w:ascii="Arial" w:eastAsia="Arial" w:hAnsi="Arial" w:cs="Arial"/>
        </w:rPr>
        <w:tab/>
      </w:r>
      <w:r w:rsidRPr="000A4C4F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Multinacional do segmento automobilístico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</w:rPr>
        <w:t>Plant</w:t>
      </w:r>
      <w:proofErr w:type="spellEnd"/>
      <w:r>
        <w:rPr>
          <w:rFonts w:ascii="Arial" w:eastAsia="Arial" w:hAnsi="Arial" w:cs="Arial"/>
        </w:rPr>
        <w:t xml:space="preserve"> &amp; </w:t>
      </w:r>
      <w:proofErr w:type="spellStart"/>
      <w:r>
        <w:rPr>
          <w:rFonts w:ascii="Arial" w:eastAsia="Arial" w:hAnsi="Arial" w:cs="Arial"/>
          <w:b/>
        </w:rPr>
        <w:t>Assistant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Controller</w:t>
      </w:r>
      <w:proofErr w:type="spellEnd"/>
      <w:r>
        <w:rPr>
          <w:rFonts w:ascii="Arial" w:eastAsia="Arial" w:hAnsi="Arial" w:cs="Arial"/>
          <w:b/>
        </w:rPr>
        <w:t>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Apoio e desenvolvimento de esquemas de controle financeiro, cobrindo áreas como controle de inventário, preparação e execução de orçamentos e projeções financeiras;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Analisar mensal do desempenho das atividades face aos objetivos pré-determinados, identificando as causas dos desvios e sugerindo as políticas de correção adequadas;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Suporte aos programas de controle de custos, preparação de relatórios e manuais de procedimentos contábeis;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Manter-se a par das publicações financeiras, fiscais, legais e governamentais, de modo a identificar alterações a nível de controle financeiro, decisões legais, fiscais e novos regulamentos. 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Rever a informação de mercado disponível, com vista </w:t>
      </w:r>
      <w:r w:rsidR="00FF54F8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identificar possíveis riscos e alinhar objetivos corporativos;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Apoiar projetos específicos, reportando-os ao </w:t>
      </w:r>
      <w:proofErr w:type="spellStart"/>
      <w:r>
        <w:rPr>
          <w:rFonts w:ascii="Arial" w:eastAsia="Arial" w:hAnsi="Arial" w:cs="Arial"/>
        </w:rPr>
        <w:t>Plant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Controller</w:t>
      </w:r>
      <w:proofErr w:type="spellEnd"/>
      <w:r>
        <w:rPr>
          <w:rFonts w:ascii="Arial" w:eastAsia="Arial" w:hAnsi="Arial" w:cs="Arial"/>
        </w:rPr>
        <w:t>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Apoio na elaboração e apresentação de relatório mensal sobre resultados do mês;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Suporte à elaboração do </w:t>
      </w:r>
      <w:proofErr w:type="spellStart"/>
      <w:r>
        <w:rPr>
          <w:rFonts w:ascii="Arial" w:eastAsia="Arial" w:hAnsi="Arial" w:cs="Arial"/>
        </w:rPr>
        <w:t>forecast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plan</w:t>
      </w:r>
      <w:proofErr w:type="spellEnd"/>
      <w:r>
        <w:rPr>
          <w:rFonts w:ascii="Arial" w:eastAsia="Arial" w:hAnsi="Arial" w:cs="Arial"/>
        </w:rPr>
        <w:t>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Suportar continuamente análise de riscos e oportunidades;</w:t>
      </w:r>
    </w:p>
    <w:p w:rsidR="00C47F4A" w:rsidRDefault="00CB2F7E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Exerci a função de </w:t>
      </w:r>
      <w:proofErr w:type="spellStart"/>
      <w:r>
        <w:rPr>
          <w:rFonts w:ascii="Arial" w:eastAsia="Arial" w:hAnsi="Arial" w:cs="Arial"/>
        </w:rPr>
        <w:t>Plant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Controller</w:t>
      </w:r>
      <w:proofErr w:type="spellEnd"/>
      <w:r>
        <w:rPr>
          <w:rFonts w:ascii="Arial" w:eastAsia="Arial" w:hAnsi="Arial" w:cs="Arial"/>
        </w:rPr>
        <w:t xml:space="preserve"> na unidade de </w:t>
      </w:r>
      <w:proofErr w:type="spellStart"/>
      <w:proofErr w:type="gramStart"/>
      <w:r>
        <w:rPr>
          <w:rFonts w:ascii="Arial" w:eastAsia="Arial" w:hAnsi="Arial" w:cs="Arial"/>
        </w:rPr>
        <w:t>S.José</w:t>
      </w:r>
      <w:proofErr w:type="spellEnd"/>
      <w:proofErr w:type="gramEnd"/>
      <w:r>
        <w:rPr>
          <w:rFonts w:ascii="Arial" w:eastAsia="Arial" w:hAnsi="Arial" w:cs="Arial"/>
        </w:rPr>
        <w:t xml:space="preserve"> dos Campos-SP por 12 me</w:t>
      </w:r>
      <w:r w:rsidR="00A32C50">
        <w:rPr>
          <w:rFonts w:ascii="Arial" w:eastAsia="Arial" w:hAnsi="Arial" w:cs="Arial"/>
        </w:rPr>
        <w:t>ses e posteriormente por mais 6</w:t>
      </w:r>
      <w:r>
        <w:rPr>
          <w:rFonts w:ascii="Arial" w:eastAsia="Arial" w:hAnsi="Arial" w:cs="Arial"/>
        </w:rPr>
        <w:t xml:space="preserve"> meses na unidade de </w:t>
      </w:r>
      <w:proofErr w:type="spellStart"/>
      <w:r>
        <w:rPr>
          <w:rFonts w:ascii="Arial" w:eastAsia="Arial" w:hAnsi="Arial" w:cs="Arial"/>
        </w:rPr>
        <w:t>S.Bernardo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Campo-SP</w:t>
      </w:r>
      <w:proofErr w:type="spellEnd"/>
      <w:r>
        <w:rPr>
          <w:rFonts w:ascii="Arial" w:eastAsia="Arial" w:hAnsi="Arial" w:cs="Arial"/>
        </w:rPr>
        <w:t xml:space="preserve"> de forma interina.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lang w:val="en-US"/>
        </w:rPr>
        <w:t>Ago/2011 – Out/2012</w:t>
      </w:r>
      <w:r>
        <w:rPr>
          <w:rFonts w:ascii="Arial" w:eastAsia="Arial" w:hAnsi="Arial" w:cs="Arial"/>
          <w:b/>
          <w:lang w:val="en-US"/>
        </w:rPr>
        <w:tab/>
      </w:r>
      <w:proofErr w:type="spellStart"/>
      <w:r w:rsidRPr="00CB2F7E">
        <w:rPr>
          <w:rFonts w:ascii="Arial" w:eastAsia="Arial" w:hAnsi="Arial" w:cs="Arial"/>
          <w:b/>
          <w:lang w:val="en-US"/>
        </w:rPr>
        <w:t>Wickbold</w:t>
      </w:r>
      <w:proofErr w:type="spellEnd"/>
      <w:r w:rsidRPr="00CB2F7E">
        <w:rPr>
          <w:rFonts w:ascii="Arial" w:eastAsia="Arial" w:hAnsi="Arial" w:cs="Arial"/>
          <w:b/>
          <w:lang w:val="en-US"/>
        </w:rPr>
        <w:t xml:space="preserve"> &amp; </w:t>
      </w:r>
      <w:proofErr w:type="spellStart"/>
      <w:r w:rsidRPr="00CB2F7E">
        <w:rPr>
          <w:rFonts w:ascii="Arial" w:eastAsia="Arial" w:hAnsi="Arial" w:cs="Arial"/>
          <w:b/>
          <w:lang w:val="en-US"/>
        </w:rPr>
        <w:t>Nosso</w:t>
      </w:r>
      <w:proofErr w:type="spellEnd"/>
      <w:r w:rsidRPr="00CB2F7E">
        <w:rPr>
          <w:rFonts w:ascii="Arial" w:eastAsia="Arial" w:hAnsi="Arial" w:cs="Arial"/>
          <w:b/>
          <w:lang w:val="en-US"/>
        </w:rPr>
        <w:t xml:space="preserve"> </w:t>
      </w:r>
      <w:proofErr w:type="spellStart"/>
      <w:r w:rsidRPr="00CB2F7E">
        <w:rPr>
          <w:rFonts w:ascii="Arial" w:eastAsia="Arial" w:hAnsi="Arial" w:cs="Arial"/>
          <w:b/>
          <w:lang w:val="en-US"/>
        </w:rPr>
        <w:t>Pão</w:t>
      </w:r>
      <w:proofErr w:type="spellEnd"/>
      <w:r w:rsidRPr="00CB2F7E">
        <w:rPr>
          <w:rFonts w:ascii="Arial" w:eastAsia="Arial" w:hAnsi="Arial" w:cs="Arial"/>
          <w:b/>
          <w:lang w:val="en-US"/>
        </w:rPr>
        <w:t xml:space="preserve"> ind. </w:t>
      </w:r>
      <w:r>
        <w:rPr>
          <w:rFonts w:ascii="Arial" w:eastAsia="Arial" w:hAnsi="Arial" w:cs="Arial"/>
          <w:b/>
        </w:rPr>
        <w:t>Alimentícias ltda.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Empresa nacional do ramo alimentício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Supervisor Contábil.</w:t>
      </w:r>
    </w:p>
    <w:p w:rsidR="00C47F4A" w:rsidRDefault="00C47F4A">
      <w:pPr>
        <w:spacing w:after="0" w:line="240" w:lineRule="auto"/>
        <w:ind w:left="360"/>
        <w:jc w:val="both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pela coordenação e supervisão de equipe com 7 analistas contábeis;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Responsável pela preparação e análise de balanço patrimonial, DRE, DVA, DFC, DMPL, controle das mutações do ativo imobilizado, SPED Contábil e EFD Contribuições;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Responsável pela análise dos fluxos das informações financeiras por meio do sistema integrado (Datasul) e controles internos propondo melhorias e correções necessárias.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Responsável por garantir que as conciliações, análises das variações (real x budget) e relatórios suporte a informação contábil sejam feitas em tempo hábil com objetivo de assegurar qualidade e confiabilidade.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Responsável pela orientação, assessoria e verificação na confecção e entrega das obrigações acessórias aos fiscos Federais (DCTF, DACON, DIRF, PERDCOMPS), Estaduais (GIA, SINTEGRA, SPED fiscal), </w:t>
      </w:r>
      <w:r w:rsidR="00FF54F8">
        <w:rPr>
          <w:rFonts w:ascii="Arial" w:eastAsia="Arial" w:hAnsi="Arial" w:cs="Arial"/>
        </w:rPr>
        <w:t>e municipais</w:t>
      </w:r>
      <w:r>
        <w:rPr>
          <w:rFonts w:ascii="Arial" w:eastAsia="Arial" w:hAnsi="Arial" w:cs="Arial"/>
        </w:rPr>
        <w:t xml:space="preserve"> (ISS tomador), cálculo de impostos indiretos como PIS, COFINS, ICMS e ISSQN.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Responsável pelo cálculo do imposto de renda e contribuição social em empresa tributada pelo lucro real e seus registros contábeis;</w:t>
      </w:r>
    </w:p>
    <w:p w:rsidR="00C47F4A" w:rsidRDefault="00CB2F7E">
      <w:pPr>
        <w:numPr>
          <w:ilvl w:val="0"/>
          <w:numId w:val="5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Atendimento às auditorias interna e externa.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Set/2010 – </w:t>
      </w:r>
      <w:proofErr w:type="spellStart"/>
      <w:r>
        <w:rPr>
          <w:rFonts w:ascii="Arial" w:eastAsia="Arial" w:hAnsi="Arial" w:cs="Arial"/>
          <w:b/>
        </w:rPr>
        <w:t>Ago</w:t>
      </w:r>
      <w:proofErr w:type="spellEnd"/>
      <w:r>
        <w:rPr>
          <w:rFonts w:ascii="Arial" w:eastAsia="Arial" w:hAnsi="Arial" w:cs="Arial"/>
          <w:b/>
        </w:rPr>
        <w:t>/2011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</w:rPr>
        <w:t>Plastic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Omnium</w:t>
      </w:r>
      <w:proofErr w:type="spellEnd"/>
      <w:r>
        <w:rPr>
          <w:rFonts w:ascii="Arial" w:eastAsia="Arial" w:hAnsi="Arial" w:cs="Arial"/>
          <w:b/>
        </w:rPr>
        <w:t xml:space="preserve"> do Brasil Ltda.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Multinacional do segmento automobilístico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</w:rPr>
        <w:t>Cost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Controller</w:t>
      </w:r>
      <w:proofErr w:type="spellEnd"/>
      <w:r>
        <w:rPr>
          <w:rFonts w:ascii="Arial" w:eastAsia="Arial" w:hAnsi="Arial" w:cs="Arial"/>
          <w:b/>
        </w:rPr>
        <w:t>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numPr>
          <w:ilvl w:val="0"/>
          <w:numId w:val="6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pela análise e controle das margens dos produtos, comparação entre custo padrão e real, Budget e real. Responsável pelo acompanhamento dos inventários de estoque cíclicos e acompanhamento do processo de auditoria dos estoques.</w:t>
      </w:r>
    </w:p>
    <w:p w:rsidR="00C47F4A" w:rsidRDefault="00CB2F7E">
      <w:pPr>
        <w:numPr>
          <w:ilvl w:val="0"/>
          <w:numId w:val="6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Desenvolvimento de processos para identificação de pontos críticos no processo de custo de fábrica, propondo e implementando melhorias </w:t>
      </w:r>
      <w:r w:rsidR="00FF54F8">
        <w:rPr>
          <w:rFonts w:ascii="Arial" w:eastAsia="Arial" w:hAnsi="Arial" w:cs="Arial"/>
        </w:rPr>
        <w:t>junto às</w:t>
      </w:r>
      <w:r>
        <w:rPr>
          <w:rFonts w:ascii="Arial" w:eastAsia="Arial" w:hAnsi="Arial" w:cs="Arial"/>
        </w:rPr>
        <w:t xml:space="preserve"> equipes ligadas a produção.</w:t>
      </w:r>
    </w:p>
    <w:p w:rsidR="00C47F4A" w:rsidRDefault="00CB2F7E">
      <w:pPr>
        <w:numPr>
          <w:ilvl w:val="0"/>
          <w:numId w:val="6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pela organização, planejamento e execução dos orçamentos da empresa.</w:t>
      </w:r>
    </w:p>
    <w:p w:rsidR="00C47F4A" w:rsidRDefault="00CB2F7E">
      <w:pPr>
        <w:numPr>
          <w:ilvl w:val="0"/>
          <w:numId w:val="6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Elaboração de Forecast semanais para os custos industriais;</w:t>
      </w:r>
    </w:p>
    <w:p w:rsidR="00C47F4A" w:rsidRDefault="00CB2F7E">
      <w:pPr>
        <w:numPr>
          <w:ilvl w:val="0"/>
          <w:numId w:val="6"/>
        </w:numPr>
        <w:tabs>
          <w:tab w:val="left" w:pos="360"/>
        </w:tabs>
        <w:spacing w:after="0" w:line="28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Preparação de P&amp;L, </w:t>
      </w:r>
      <w:proofErr w:type="gramStart"/>
      <w:r>
        <w:rPr>
          <w:rFonts w:ascii="Arial" w:eastAsia="Arial" w:hAnsi="Arial" w:cs="Arial"/>
        </w:rPr>
        <w:t>Balance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sheet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statements</w:t>
      </w:r>
      <w:proofErr w:type="spellEnd"/>
      <w:r>
        <w:rPr>
          <w:rFonts w:ascii="Arial" w:eastAsia="Arial" w:hAnsi="Arial" w:cs="Arial"/>
        </w:rPr>
        <w:t xml:space="preserve">, controles </w:t>
      </w:r>
      <w:proofErr w:type="spellStart"/>
      <w:r>
        <w:rPr>
          <w:rFonts w:ascii="Arial" w:eastAsia="Arial" w:hAnsi="Arial" w:cs="Arial"/>
        </w:rPr>
        <w:t>intercompany</w:t>
      </w:r>
      <w:proofErr w:type="spellEnd"/>
      <w:r>
        <w:rPr>
          <w:rFonts w:ascii="Arial" w:eastAsia="Arial" w:hAnsi="Arial" w:cs="Arial"/>
        </w:rPr>
        <w:t>, e diversos outros relatórios gerenciais reportados à matriz na França.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Mar/2006 – Set/2010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</w:rPr>
        <w:t>Fiamm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Latin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America</w:t>
      </w:r>
      <w:proofErr w:type="spellEnd"/>
      <w:r>
        <w:rPr>
          <w:rFonts w:ascii="Arial" w:eastAsia="Arial" w:hAnsi="Arial" w:cs="Arial"/>
          <w:b/>
        </w:rPr>
        <w:t xml:space="preserve"> Componentes Autom. Ltda.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Multinacional do segmento Automobilístico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Supervisor contábil, custos, fiscal e financeiro.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Forte atuação nas áreas Contábil, </w:t>
      </w:r>
      <w:r w:rsidR="00FF54F8">
        <w:rPr>
          <w:rFonts w:ascii="Arial" w:eastAsia="Arial" w:hAnsi="Arial" w:cs="Arial"/>
        </w:rPr>
        <w:t>fiscal</w:t>
      </w:r>
      <w:r>
        <w:rPr>
          <w:rFonts w:ascii="Arial" w:eastAsia="Arial" w:hAnsi="Arial" w:cs="Arial"/>
        </w:rPr>
        <w:t>, financeira e de Custos, gerenciamento de atividades relacionadas como o fechamento mensal de custos industriais e demonstrações econômico-financeiras;</w:t>
      </w:r>
    </w:p>
    <w:p w:rsidR="00C47F4A" w:rsidRDefault="00CB2F7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Elaboração de relatórios financeiros e contábeis enviados à controladora na Itália;</w:t>
      </w:r>
    </w:p>
    <w:p w:rsidR="00C47F4A" w:rsidRDefault="00CB2F7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Conhecimento e cumprimento da legislação comercial e fiscal exigida;</w:t>
      </w:r>
    </w:p>
    <w:p w:rsidR="00C47F4A" w:rsidRDefault="00CB2F7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Apuração de impostos diretos, indiretos e obrigações acessórias.</w:t>
      </w:r>
    </w:p>
    <w:p w:rsidR="00C47F4A" w:rsidRDefault="00CB2F7E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Gerenciamento de fluxos de caixa e aplicações;</w:t>
      </w:r>
    </w:p>
    <w:p w:rsidR="00255843" w:rsidRDefault="00255843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Participação em implantação de SAP como </w:t>
      </w:r>
      <w:proofErr w:type="spellStart"/>
      <w:r>
        <w:rPr>
          <w:rFonts w:ascii="Arial" w:eastAsia="Arial" w:hAnsi="Arial" w:cs="Arial"/>
        </w:rPr>
        <w:t>key-user</w:t>
      </w:r>
      <w:proofErr w:type="spellEnd"/>
      <w:r>
        <w:rPr>
          <w:rFonts w:ascii="Arial" w:eastAsia="Arial" w:hAnsi="Arial" w:cs="Arial"/>
        </w:rPr>
        <w:t xml:space="preserve"> e multiplicador dos m</w:t>
      </w:r>
      <w:r w:rsidR="00D44951">
        <w:rPr>
          <w:rFonts w:ascii="Arial" w:eastAsia="Arial" w:hAnsi="Arial" w:cs="Arial"/>
        </w:rPr>
        <w:t>ódulos FI, CO, MM e SD.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  <w:b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Out./2005 – Mar/2006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</w:rPr>
        <w:t>Imáteo</w:t>
      </w:r>
      <w:proofErr w:type="spellEnd"/>
      <w:r>
        <w:rPr>
          <w:rFonts w:ascii="Arial" w:eastAsia="Arial" w:hAnsi="Arial" w:cs="Arial"/>
          <w:b/>
        </w:rPr>
        <w:t xml:space="preserve"> Auditoria e Consultoria Ltda.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Empresa prestadora de serviços.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Assistente de Auditoria.</w:t>
      </w:r>
    </w:p>
    <w:p w:rsidR="00C47F4A" w:rsidRDefault="00C47F4A">
      <w:pPr>
        <w:spacing w:after="0" w:line="240" w:lineRule="auto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Experiência na área de Auditoria, prestando serviços para 3 empresas do Grupo </w:t>
      </w:r>
      <w:proofErr w:type="spellStart"/>
      <w:r>
        <w:rPr>
          <w:rFonts w:ascii="Arial" w:eastAsia="Arial" w:hAnsi="Arial" w:cs="Arial"/>
        </w:rPr>
        <w:t>Lwart</w:t>
      </w:r>
      <w:proofErr w:type="spellEnd"/>
      <w:r>
        <w:rPr>
          <w:rFonts w:ascii="Arial" w:eastAsia="Arial" w:hAnsi="Arial" w:cs="Arial"/>
        </w:rPr>
        <w:t xml:space="preserve">, MG Master Ltda, </w:t>
      </w:r>
      <w:proofErr w:type="spellStart"/>
      <w:r>
        <w:rPr>
          <w:rFonts w:ascii="Arial" w:eastAsia="Arial" w:hAnsi="Arial" w:cs="Arial"/>
        </w:rPr>
        <w:t>Petroplus</w:t>
      </w:r>
      <w:proofErr w:type="spellEnd"/>
      <w:r>
        <w:rPr>
          <w:rFonts w:ascii="Arial" w:eastAsia="Arial" w:hAnsi="Arial" w:cs="Arial"/>
        </w:rPr>
        <w:t xml:space="preserve"> Produtos, Automotivos S/A – STP, AB Construções Ltda e Consórcio Nacional Suzuki Motos Ltda;</w:t>
      </w:r>
    </w:p>
    <w:p w:rsidR="00C47F4A" w:rsidRDefault="00CB2F7E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Elaboração de inventários e realização testes em controles internos e balanços patrimoniais;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</w:rPr>
      </w:pP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Fev./2005 – Out/2005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</w:rPr>
        <w:t>Fiore</w:t>
      </w:r>
      <w:proofErr w:type="spellEnd"/>
      <w:r>
        <w:rPr>
          <w:rFonts w:ascii="Arial" w:eastAsia="Arial" w:hAnsi="Arial" w:cs="Arial"/>
          <w:b/>
        </w:rPr>
        <w:t xml:space="preserve"> Associados Ltda.</w:t>
      </w:r>
    </w:p>
    <w:p w:rsidR="00C47F4A" w:rsidRDefault="00CB2F7E">
      <w:pPr>
        <w:spacing w:after="0" w:line="280" w:lineRule="auto"/>
        <w:ind w:left="2124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Empresa de consultoria de serviços contábeis e fiscal</w:t>
      </w:r>
    </w:p>
    <w:p w:rsidR="00C47F4A" w:rsidRDefault="00CB2F7E">
      <w:pPr>
        <w:spacing w:after="0" w:line="28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Contador.</w:t>
      </w:r>
    </w:p>
    <w:p w:rsidR="00C47F4A" w:rsidRDefault="00C47F4A">
      <w:pPr>
        <w:spacing w:after="0" w:line="240" w:lineRule="auto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Vivência em rotina nas áreas Contábil, Fiscal, Tributária e de Departamento de pessoal, coordenando equipes com aproximadamente 20 colaboradores.</w:t>
      </w:r>
    </w:p>
    <w:p w:rsidR="00C47F4A" w:rsidRDefault="00CB2F7E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Apuração de impostos Municipais, Estaduais e Federais, legalizando empresas e prestando consultoria financeira e administrativa, elaboração de Balanços e DRE.</w:t>
      </w:r>
    </w:p>
    <w:p w:rsidR="00C47F4A" w:rsidRDefault="00CB2F7E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Grande conhecimento nas obrigações acessórias.</w:t>
      </w:r>
    </w:p>
    <w:p w:rsidR="00C47F4A" w:rsidRDefault="00C47F4A">
      <w:pPr>
        <w:spacing w:after="0" w:line="240" w:lineRule="auto"/>
        <w:rPr>
          <w:rFonts w:ascii="Arial" w:eastAsia="Arial" w:hAnsi="Arial" w:cs="Arial"/>
        </w:rPr>
      </w:pPr>
    </w:p>
    <w:p w:rsidR="00C47F4A" w:rsidRDefault="00C47F4A">
      <w:pPr>
        <w:spacing w:after="0" w:line="240" w:lineRule="auto"/>
        <w:rPr>
          <w:rFonts w:ascii="Arial" w:eastAsia="Arial" w:hAnsi="Arial" w:cs="Arial"/>
        </w:rPr>
      </w:pP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Mai./2004 – </w:t>
      </w:r>
      <w:proofErr w:type="gramStart"/>
      <w:r>
        <w:rPr>
          <w:rFonts w:ascii="Arial" w:eastAsia="Arial" w:hAnsi="Arial" w:cs="Arial"/>
          <w:b/>
        </w:rPr>
        <w:t>Nov.</w:t>
      </w:r>
      <w:proofErr w:type="gramEnd"/>
      <w:r>
        <w:rPr>
          <w:rFonts w:ascii="Arial" w:eastAsia="Arial" w:hAnsi="Arial" w:cs="Arial"/>
          <w:b/>
        </w:rPr>
        <w:t>/2004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</w:rPr>
        <w:t>Support</w:t>
      </w:r>
      <w:proofErr w:type="spellEnd"/>
      <w:r>
        <w:rPr>
          <w:rFonts w:ascii="Arial" w:eastAsia="Arial" w:hAnsi="Arial" w:cs="Arial"/>
          <w:b/>
        </w:rPr>
        <w:t xml:space="preserve"> Assessoria e Consultoria Empresarial.</w:t>
      </w:r>
    </w:p>
    <w:p w:rsidR="00C47F4A" w:rsidRDefault="00CB2F7E">
      <w:pPr>
        <w:spacing w:after="0" w:line="280" w:lineRule="auto"/>
        <w:ind w:left="2124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Empresa do segmento de prestação de serviços</w:t>
      </w:r>
    </w:p>
    <w:p w:rsidR="00C47F4A" w:rsidRDefault="00CB2F7E">
      <w:p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FF54F8">
        <w:rPr>
          <w:rFonts w:ascii="Arial" w:eastAsia="Arial" w:hAnsi="Arial" w:cs="Arial"/>
          <w:b/>
        </w:rPr>
        <w:t>Auxiliar contábil</w:t>
      </w:r>
      <w:r>
        <w:rPr>
          <w:rFonts w:ascii="Arial" w:eastAsia="Arial" w:hAnsi="Arial" w:cs="Arial"/>
          <w:b/>
        </w:rPr>
        <w:t>.</w:t>
      </w:r>
    </w:p>
    <w:p w:rsidR="00C47F4A" w:rsidRDefault="00C47F4A">
      <w:pPr>
        <w:spacing w:after="0" w:line="240" w:lineRule="auto"/>
        <w:jc w:val="both"/>
        <w:rPr>
          <w:rFonts w:ascii="Arial" w:eastAsia="Arial" w:hAnsi="Arial" w:cs="Arial"/>
        </w:rPr>
      </w:pPr>
    </w:p>
    <w:p w:rsidR="00C47F4A" w:rsidRDefault="00CB2F7E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Atuação na área de consultoria, realizando acessórias no âmbito Municipal, Estadual e Federal, efetuando os cálculos do PIS e COFINS cumulativo e não cumulativo, IRPJ e CSLL.</w:t>
      </w:r>
    </w:p>
    <w:p w:rsidR="00C47F4A" w:rsidRDefault="00CB2F7E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pelos lançamentos de ajuste do lucro líquido no LALUR LACOS.</w:t>
      </w:r>
    </w:p>
    <w:p w:rsidR="00C47F4A" w:rsidRDefault="00CB2F7E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Conciliação e classificação contábil.</w:t>
      </w:r>
    </w:p>
    <w:p w:rsidR="00C47F4A" w:rsidRDefault="00C47F4A">
      <w:pPr>
        <w:spacing w:after="0" w:line="280" w:lineRule="auto"/>
        <w:jc w:val="both"/>
        <w:rPr>
          <w:rFonts w:ascii="Arial" w:eastAsia="Arial" w:hAnsi="Arial" w:cs="Arial"/>
        </w:rPr>
      </w:pPr>
    </w:p>
    <w:sectPr w:rsidR="00C47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454"/>
    <w:multiLevelType w:val="multilevel"/>
    <w:tmpl w:val="FE2A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D122C"/>
    <w:multiLevelType w:val="multilevel"/>
    <w:tmpl w:val="B224B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1422A"/>
    <w:multiLevelType w:val="multilevel"/>
    <w:tmpl w:val="334A04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F451C6"/>
    <w:multiLevelType w:val="multilevel"/>
    <w:tmpl w:val="AEEAF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4D159C"/>
    <w:multiLevelType w:val="multilevel"/>
    <w:tmpl w:val="71CC2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BF2AFA"/>
    <w:multiLevelType w:val="multilevel"/>
    <w:tmpl w:val="02CCC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0E7108"/>
    <w:multiLevelType w:val="multilevel"/>
    <w:tmpl w:val="02B8B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5042D6"/>
    <w:multiLevelType w:val="multilevel"/>
    <w:tmpl w:val="92DC7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AF6B91"/>
    <w:multiLevelType w:val="multilevel"/>
    <w:tmpl w:val="ADFE6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BC3AE0"/>
    <w:multiLevelType w:val="multilevel"/>
    <w:tmpl w:val="E8801A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I0NjA3tDC1MDUxMLBU0lEKTi0uzszPAykwrAUANyR+siwAAAA="/>
  </w:docVars>
  <w:rsids>
    <w:rsidRoot w:val="00C47F4A"/>
    <w:rsid w:val="000A4C4F"/>
    <w:rsid w:val="00255843"/>
    <w:rsid w:val="00271C6B"/>
    <w:rsid w:val="002C025F"/>
    <w:rsid w:val="00371D16"/>
    <w:rsid w:val="00612DC9"/>
    <w:rsid w:val="00700286"/>
    <w:rsid w:val="00805115"/>
    <w:rsid w:val="00A32C50"/>
    <w:rsid w:val="00B2695E"/>
    <w:rsid w:val="00C47F4A"/>
    <w:rsid w:val="00C758D9"/>
    <w:rsid w:val="00CB2F7E"/>
    <w:rsid w:val="00D44951"/>
    <w:rsid w:val="00FA1D73"/>
    <w:rsid w:val="00FD040E"/>
    <w:rsid w:val="00F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B017"/>
  <w15:docId w15:val="{058D055D-9233-4F5F-B74E-69081479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1461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Kosar</dc:creator>
  <cp:lastModifiedBy>Gustavo Kosar</cp:lastModifiedBy>
  <cp:revision>12</cp:revision>
  <cp:lastPrinted>2018-09-04T01:12:00Z</cp:lastPrinted>
  <dcterms:created xsi:type="dcterms:W3CDTF">2018-06-08T11:25:00Z</dcterms:created>
  <dcterms:modified xsi:type="dcterms:W3CDTF">2019-04-25T23:49:00Z</dcterms:modified>
</cp:coreProperties>
</file>