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double" w:sz="28" w:space="2" w:color="000000"/>
        </w:pBdr>
        <w:jc w:val="center"/>
        <w:rPr>
          <w:color w:val="999999"/>
          <w:sz w:val="80"/>
          <w:szCs w:val="80"/>
        </w:rPr>
      </w:pPr>
      <w:r>
        <w:rPr>
          <w:color w:val="999999"/>
          <w:sz w:val="80"/>
          <w:szCs w:val="80"/>
        </w:rPr>
        <w:t>Curriculum Vitae</w:t>
      </w:r>
    </w:p>
    <w:tbl>
      <w:tblPr>
        <w:tblW w:w="9781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9"/>
        <w:gridCol w:w="9651"/>
      </w:tblGrid>
      <w:tr>
        <w:trPr>
          <w:tblHeader w:val="true"/>
          <w:trHeight w:val="2539" w:hRule="atLeast"/>
        </w:trPr>
        <w:tc>
          <w:tcPr>
            <w:tcW w:w="129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65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 xml:space="preserve">FELIPE IVÁN SÁNCHEZ HOOPER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Professor com ênfase em tradução e interpretação de língua inglesa.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</w:rPr>
              <w:t xml:space="preserve">Formado em </w:t>
            </w:r>
            <w:r>
              <w:rPr>
                <w:rFonts w:cs="Arial" w:ascii="Arial" w:hAnsi="Arial"/>
                <w:b/>
              </w:rPr>
              <w:t xml:space="preserve">técnico em </w:t>
            </w:r>
            <w:r>
              <w:rPr>
                <w:rFonts w:cs="Arial" w:ascii="Arial" w:hAnsi="Arial"/>
                <w:b/>
              </w:rPr>
              <w:t>Administração de empresas com ênfase em marketing  certificação SAP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</w:rPr>
              <w:t>Gestor de negócios internacionais</w:t>
            </w:r>
          </w:p>
          <w:p>
            <w:pPr>
              <w:pStyle w:val="Normal"/>
              <w:jc w:val="center"/>
              <w:rPr/>
            </w:pPr>
            <w:hyperlink r:id="rId2">
              <w:r>
                <w:rPr>
                  <w:rStyle w:val="LinkdaInternet"/>
                  <w:rFonts w:cs="Arial" w:ascii="Arial" w:hAnsi="Arial"/>
                  <w:sz w:val="28"/>
                  <w:szCs w:val="28"/>
                  <w:u w:val="none"/>
                </w:rPr>
                <w:t>felipe.hooper@gmail.com</w:t>
              </w:r>
            </w:hyperlink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INFORMAÇÕES PESSOAIS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81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6568"/>
      </w:tblGrid>
      <w:tr>
        <w:trPr>
          <w:tblHeader w:val="true"/>
        </w:trPr>
        <w:tc>
          <w:tcPr>
            <w:tcW w:w="321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Endereço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CEP</w:t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Rua Marquês de Caxias número 30, casa 12, Centro de Niterói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/>
              <w:t>24030-050</w:t>
            </w:r>
          </w:p>
        </w:tc>
      </w:tr>
      <w:tr>
        <w:trPr/>
        <w:tc>
          <w:tcPr>
            <w:tcW w:w="321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Nacionalidade</w:t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lang w:val="es-MX"/>
              </w:rPr>
              <w:t>Chilena</w:t>
            </w:r>
          </w:p>
          <w:p>
            <w:pPr>
              <w:pStyle w:val="Normal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cs="Arial" w:ascii="Arial" w:hAnsi="Arial"/>
                <w:highlight w:val="yellow"/>
              </w:rPr>
            </w:r>
          </w:p>
        </w:tc>
      </w:tr>
      <w:tr>
        <w:trPr>
          <w:trHeight w:val="775" w:hRule="atLeast"/>
        </w:trPr>
        <w:tc>
          <w:tcPr>
            <w:tcW w:w="3212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Celular</w:t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21-969136742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5" w:hRule="atLeast"/>
        </w:trPr>
        <w:tc>
          <w:tcPr>
            <w:tcW w:w="3212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Data de nascimento</w:t>
            </w:r>
          </w:p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RNE</w:t>
            </w:r>
          </w:p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CPF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 de março de 1980</w:t>
            </w:r>
          </w:p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G147182-X</w:t>
            </w:r>
          </w:p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063.204.847-64</w:t>
            </w:r>
          </w:p>
        </w:tc>
      </w:tr>
      <w:tr>
        <w:trPr/>
        <w:tc>
          <w:tcPr>
            <w:tcW w:w="3212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Estado Civil</w:t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Solteiro</w:t>
            </w:r>
          </w:p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212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Perfil Profissional</w:t>
            </w:r>
          </w:p>
        </w:tc>
        <w:tc>
          <w:tcPr>
            <w:tcW w:w="6568" w:type="dxa"/>
            <w:tcBorders/>
            <w:shd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 w:ascii="Arial" w:hAnsi="Arial"/>
              </w:rPr>
              <w:t>Profissional</w:t>
            </w:r>
            <w:r>
              <w:rPr>
                <w:rFonts w:cs="Arial" w:ascii="Arial" w:hAnsi="Arial"/>
              </w:rPr>
              <w:t xml:space="preserve"> que possui competência linguística apropriada para ensinar inglês nível básico, médio e superior, ao mesmo tempo, estabelece pontes de comunicação internacional com um cenário globalizado que promova o respeito à diversidade linguística e cultural, incentiva a integração humana através de línguas estrangeiras e promove o respeito </w:t>
            </w:r>
            <w:r>
              <w:rPr>
                <w:rFonts w:cs="Arial" w:ascii="Arial" w:hAnsi="Arial"/>
              </w:rPr>
              <w:t>aos</w:t>
            </w:r>
            <w:r>
              <w:rPr>
                <w:rFonts w:cs="Arial" w:ascii="Arial" w:hAnsi="Arial"/>
              </w:rPr>
              <w:t xml:space="preserve"> valores, atitudes, crenças e costumes diferentes das convicções pessoais.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OBJETIVOS PROFISSIONAIS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Conseguir um cargo no qual possa realizar meu trabalho de maneira criativa, gerando boas relações interpessoais, em um ambiente favorável que permita desenvolver-me profissionalmente, tanto na área de administração </w:t>
      </w:r>
      <w:r>
        <w:rPr>
          <w:rFonts w:cs="Arial" w:ascii="Arial" w:hAnsi="Arial"/>
        </w:rPr>
        <w:t>ou negócios internacionais como na área de educação.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INFORMAÇÕES </w:t>
      </w:r>
      <w:r>
        <w:rPr>
          <w:rFonts w:cs="Arial" w:ascii="Arial" w:hAnsi="Arial"/>
          <w:b/>
          <w:bCs/>
        </w:rPr>
        <w:t>ACADÊMICAS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992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41"/>
        <w:gridCol w:w="4480"/>
        <w:gridCol w:w="3502"/>
      </w:tblGrid>
      <w:tr>
        <w:trPr>
          <w:tblHeader w:val="true"/>
        </w:trPr>
        <w:tc>
          <w:tcPr>
            <w:tcW w:w="1941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Período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2019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2013-14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Título/Grau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Gestor em negócios internacionais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/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Formado em A</w:t>
            </w:r>
            <w:r>
              <w:rPr>
                <w:rFonts w:cs="Arial" w:ascii="Arial" w:hAnsi="Arial"/>
                <w:b w:val="false"/>
                <w:i w:val="false"/>
              </w:rPr>
              <w:t>dministração</w:t>
            </w: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 de Empresas com ênfase em Marketing</w:t>
            </w:r>
          </w:p>
        </w:tc>
        <w:tc>
          <w:tcPr>
            <w:tcW w:w="3502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Programa/Instituição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Massachusetts Institute of Business / Abracomex</w:t>
            </w:r>
          </w:p>
          <w:p>
            <w:pPr>
              <w:pStyle w:val="Encabezadodelatabla"/>
              <w:jc w:val="both"/>
              <w:rPr/>
            </w:pPr>
            <w:r>
              <w:rPr/>
            </w:r>
          </w:p>
          <w:p>
            <w:pPr>
              <w:pStyle w:val="Encabezadodelatabla"/>
              <w:jc w:val="left"/>
              <w:rPr/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Universidad Tecnológica de Chile, Inacap</w:t>
            </w:r>
          </w:p>
        </w:tc>
      </w:tr>
      <w:tr>
        <w:trPr/>
        <w:tc>
          <w:tcPr>
            <w:tcW w:w="1941" w:type="dxa"/>
            <w:tcBorders/>
            <w:shd w:fill="auto" w:val="clear"/>
          </w:tcPr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2008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Professor de Inglês com ênfase em tradução e interpretação.</w:t>
            </w:r>
          </w:p>
        </w:tc>
        <w:tc>
          <w:tcPr>
            <w:tcW w:w="3502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Universidad Arturo Prat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Campus Playa Brava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Iquique, Chile.</w:t>
            </w:r>
          </w:p>
        </w:tc>
      </w:tr>
      <w:tr>
        <w:trPr/>
        <w:tc>
          <w:tcPr>
            <w:tcW w:w="1941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2008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Licenciado em Educação</w:t>
            </w:r>
          </w:p>
        </w:tc>
        <w:tc>
          <w:tcPr>
            <w:tcW w:w="3502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Universidad Arturo Prat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Campus Playa BravaIquique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>EXPERIÊNCIAS</w:t>
      </w:r>
      <w:r>
        <w:rPr>
          <w:rFonts w:cs="Arial" w:ascii="Arial" w:hAnsi="Arial"/>
          <w:b/>
          <w:bCs/>
        </w:rPr>
        <w:t xml:space="preserve"> PROFISSIONAIS</w:t>
      </w:r>
    </w:p>
    <w:tbl>
      <w:tblPr>
        <w:tblpPr w:bottomFromText="0" w:horzAnchor="margin" w:leftFromText="141" w:rightFromText="141" w:tblpX="0" w:tblpY="175" w:topFromText="0" w:vertAnchor="text"/>
        <w:tblW w:w="1025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51"/>
        <w:gridCol w:w="4089"/>
        <w:gridCol w:w="1861"/>
        <w:gridCol w:w="2952"/>
      </w:tblGrid>
      <w:tr>
        <w:trPr>
          <w:tblHeader w:val="true"/>
          <w:trHeight w:val="211" w:hRule="atLeast"/>
        </w:trPr>
        <w:tc>
          <w:tcPr>
            <w:tcW w:w="1351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Período</w:t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2017-19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2016-17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2015-16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2015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 xml:space="preserve">2014-2015 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2013-14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2011-12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2009-12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</w:tc>
        <w:tc>
          <w:tcPr>
            <w:tcW w:w="4089" w:type="dxa"/>
            <w:tcBorders/>
            <w:shd w:fill="auto" w:val="clear"/>
          </w:tcPr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>Cargo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Docente de inglês e espanhol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Operador trilíngue de monitoramento e inteligência.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</w:rPr>
            </w:pPr>
            <w:r>
              <w:rPr>
                <w:rFonts w:cs="Arial" w:ascii="Arial" w:hAnsi="Arial"/>
                <w:b w:val="false"/>
                <w:i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Docente de </w:t>
            </w:r>
            <w:r>
              <w:rPr>
                <w:rFonts w:cs="Arial" w:ascii="Arial" w:hAnsi="Arial"/>
                <w:b w:val="false"/>
                <w:i w:val="false"/>
              </w:rPr>
              <w:t>Inglês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Pratica Técnico</w:t>
            </w:r>
            <w:r>
              <w:rPr>
                <w:rFonts w:cs="Arial" w:ascii="Arial" w:hAnsi="Arial"/>
                <w:i w:val="false"/>
                <w:iCs w:val="false"/>
              </w:rPr>
              <w:t xml:space="preserve"> – Profissional</w:t>
            </w:r>
            <w:r>
              <w:rPr>
                <w:rFonts w:cs="Arial" w:ascii="Arial" w:hAnsi="Arial"/>
                <w:i w:val="false"/>
                <w:iCs w:val="false"/>
              </w:rPr>
              <w:t xml:space="preserve">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  <w:t>Do</w:t>
            </w:r>
            <w:bookmarkStart w:id="0" w:name="_GoBack"/>
            <w:bookmarkEnd w:id="0"/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  <w:t>cente disciplina de “Reading Comprehension I, Listening and Speaking, Lexical and Grammar and English I, II.</w:t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Professor das disciplinas de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“</w:t>
            </w:r>
            <w:r>
              <w:rPr>
                <w:rFonts w:cs="Arial" w:ascii="Arial" w:hAnsi="Arial"/>
                <w:b w:val="false"/>
                <w:i w:val="false"/>
                <w:iCs w:val="false"/>
              </w:rPr>
              <w:t>composição III”, “optativo III” e “inglês intermédio I y II”.</w:t>
              <w:br/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Docente, professor-chefe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Ensino em inglês das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Disciplinas de: matemática,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ciências, história e geografia de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Chile, artes, tecnologia, inglês e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“</w:t>
            </w:r>
            <w:r>
              <w:rPr>
                <w:rFonts w:cs="Arial" w:ascii="Arial" w:hAnsi="Arial"/>
                <w:b w:val="false"/>
                <w:i w:val="false"/>
                <w:iCs w:val="false"/>
              </w:rPr>
              <w:t>phonics”.</w:t>
            </w:r>
          </w:p>
        </w:tc>
        <w:tc>
          <w:tcPr>
            <w:tcW w:w="1861" w:type="dxa"/>
            <w:tcBorders/>
            <w:shd w:fill="auto" w:val="clear"/>
          </w:tcPr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>Curso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Todos os níveis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Todos os níveis </w:t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Ed. Infantil,1ro, 2do ,3ero ,5to e 6to ano ensino fundamental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/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  <w:t>Asistente</w:t>
            </w:r>
            <w:r>
              <w:rPr>
                <w:rFonts w:cs="Arial" w:ascii="Arial" w:hAnsi="Arial"/>
                <w:i w:val="false"/>
                <w:iCs w:val="false"/>
                <w:lang w:val="es-ES"/>
              </w:rPr>
              <w:t xml:space="preserve"> de Recursos Humanos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1º año de Tradução</w:t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lang w:val="es-CL"/>
              </w:rPr>
              <w:t>Inglês</w:t>
            </w: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-espanhol-ingl</w:t>
            </w:r>
            <w:r>
              <w:rPr>
                <w:rFonts w:cs="Arial" w:ascii="Arial" w:hAnsi="Arial"/>
                <w:b w:val="false"/>
                <w:i w:val="false"/>
                <w:lang w:val="es-CL"/>
              </w:rPr>
              <w:t>ê</w:t>
            </w: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s, com enfase em negocios internacionais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2º, 3º,4º ano,</w:t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de licenciatura em inglês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5º a 6º ano</w:t>
            </w:r>
          </w:p>
        </w:tc>
        <w:tc>
          <w:tcPr>
            <w:tcW w:w="2952" w:type="dxa"/>
            <w:tcBorders/>
            <w:shd w:fill="auto" w:val="clear"/>
          </w:tcPr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  <w:t>Instituição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Escola de línguas Yes inglês e espanhol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SIS consultoria Ltda. Brasil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>Centro de Ensino FISK, Itaboraí e Rio Bonito.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  <w:t xml:space="preserve">Escolas da Prefeitura de Itaboraí (Escola Vereador Jorge Antonio, Prof. Maria Ana Moreira e Guilherme)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  <w:t>Cooperativa de Trabajadores Internacionales Asociados “INTERPERSONAL” Santiago de Chile</w:t>
            </w:r>
          </w:p>
          <w:p>
            <w:pPr>
              <w:pStyle w:val="Encabezadodelatabla"/>
              <w:jc w:val="left"/>
              <w:rPr>
                <w:rFonts w:ascii="Arial" w:hAnsi="Arial" w:cs="Arial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Universidad Tecnológica de Chile Inacap, Santiago.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</w:r>
          </w:p>
          <w:p>
            <w:pPr>
              <w:pStyle w:val="Encabezadodelatabla"/>
              <w:jc w:val="left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CL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CL"/>
              </w:rPr>
              <w:t>Universidad del Mar, Iquique, Chile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s-E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s-ES"/>
              </w:rPr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  <w:t>Colegio Bilingüe Iqra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  <w:t xml:space="preserve">Arabian British School 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b w:val="false"/>
                <w:b w:val="false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b w:val="false"/>
                <w:i w:val="false"/>
                <w:iCs w:val="false"/>
                <w:lang w:val="en-US"/>
              </w:rPr>
              <w:t>Iquique, Chile</w:t>
            </w:r>
          </w:p>
          <w:p>
            <w:pPr>
              <w:pStyle w:val="Encabezadodelatabla"/>
              <w:jc w:val="both"/>
              <w:rPr>
                <w:rFonts w:ascii="Arial" w:hAnsi="Arial" w:cs="Arial"/>
                <w:i w:val="false"/>
                <w:i w:val="false"/>
                <w:iCs w:val="false"/>
                <w:lang w:val="en-US"/>
              </w:rPr>
            </w:pPr>
            <w:r>
              <w:rPr>
                <w:rFonts w:cs="Arial" w:ascii="Arial" w:hAnsi="Arial"/>
                <w:i w:val="false"/>
                <w:iCs w:val="false"/>
                <w:lang w:val="en-U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FORMAÇÃO COMPLEMENTARIA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7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840"/>
        <w:gridCol w:w="8135"/>
      </w:tblGrid>
      <w:tr>
        <w:trPr>
          <w:tblHeader w:val="true"/>
        </w:trPr>
        <w:tc>
          <w:tcPr>
            <w:tcW w:w="1840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</w:rPr>
              <w:t>Línguas</w:t>
            </w:r>
          </w:p>
        </w:tc>
        <w:tc>
          <w:tcPr>
            <w:tcW w:w="8135" w:type="dxa"/>
            <w:tcBorders/>
            <w:shd w:fill="auto" w:val="clear"/>
          </w:tcPr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 xml:space="preserve">Língua Materna: espanhol. </w:t>
            </w:r>
          </w:p>
          <w:p>
            <w:pPr>
              <w:pStyle w:val="Encabezadodelatabla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 xml:space="preserve">Outras línguas: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português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 xml:space="preserve"> – Inglês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>nível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</w:rPr>
              <w:t xml:space="preserve"> avançado</w:t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nidodelatabla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Cursando</w:t>
            </w:r>
          </w:p>
        </w:tc>
        <w:tc>
          <w:tcPr>
            <w:tcW w:w="8135" w:type="dxa"/>
            <w:tcBorders/>
            <w:shd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 w:ascii="Arial" w:hAnsi="Arial"/>
              </w:rPr>
              <w:t>Francês: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conversacional nível II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nidodelatabla"/>
              <w:jc w:val="both"/>
              <w:rPr/>
            </w:pPr>
            <w:r>
              <w:rPr>
                <w:rFonts w:cs="Arial" w:ascii="Arial" w:hAnsi="Arial"/>
              </w:rPr>
              <w:t xml:space="preserve">Curso online de interpretação </w:t>
            </w:r>
            <w:r>
              <w:rPr>
                <w:rFonts w:cs="Arial" w:ascii="Arial" w:hAnsi="Arial"/>
              </w:rPr>
              <w:t>inglês português-inglês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1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</w:rPr>
              <w:t>Computação</w:t>
            </w:r>
          </w:p>
        </w:tc>
        <w:tc>
          <w:tcPr>
            <w:tcW w:w="8135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Windows, Open Office, Excel, Word, Power Point, Prezi, Paint, Internet, Certificação SAP.</w:t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  <w:b/>
                <w:b/>
                <w:bCs/>
                <w:lang w:val="en-US"/>
              </w:rPr>
            </w:pPr>
            <w:r>
              <w:rPr>
                <w:rFonts w:cs="Arial" w:ascii="Arial" w:hAnsi="Arial"/>
                <w:b/>
                <w:bCs/>
                <w:lang w:val="en-US"/>
              </w:rPr>
              <w:t>Tema da monografia</w:t>
            </w:r>
          </w:p>
        </w:tc>
        <w:tc>
          <w:tcPr>
            <w:tcW w:w="8135" w:type="dxa"/>
            <w:tcBorders/>
            <w:shd w:fill="auto" w:val="clear"/>
          </w:tcPr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Learning English Through my own Culture” – “Aprendizagem do inglês através de minha própria cultura.”</w:t>
            </w:r>
          </w:p>
          <w:p>
            <w:pPr>
              <w:pStyle w:val="Contenidodelatabla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OUTRAS ATIVIDADES E INTERESSES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7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58"/>
        <w:gridCol w:w="8717"/>
      </w:tblGrid>
      <w:tr>
        <w:trPr>
          <w:tblHeader w:val="true"/>
        </w:trPr>
        <w:tc>
          <w:tcPr>
            <w:tcW w:w="1258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Esportes</w:t>
            </w:r>
          </w:p>
        </w:tc>
        <w:tc>
          <w:tcPr>
            <w:tcW w:w="8717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Ciclismo. Atletismo</w:t>
            </w:r>
          </w:p>
        </w:tc>
      </w:tr>
      <w:tr>
        <w:trPr/>
        <w:tc>
          <w:tcPr>
            <w:tcW w:w="1258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Música</w:t>
            </w:r>
          </w:p>
        </w:tc>
        <w:tc>
          <w:tcPr>
            <w:tcW w:w="8717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Violão, música folclórica chilena, canções infantis em inglês e espanhol.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20160"/>
      <w:pgMar w:left="1134" w:right="1134" w:header="0" w:top="426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lbany AMT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05e72"/>
    <w:pPr>
      <w:widowControl w:val="false"/>
      <w:suppressAutoHyphens w:val="true"/>
      <w:bidi w:val="0"/>
      <w:jc w:val="left"/>
    </w:pPr>
    <w:rPr>
      <w:rFonts w:ascii="Thorndale AMT" w:hAnsi="Thorndale AMT" w:eastAsia="Albany AMT" w:cs="Times New Roman"/>
      <w:color w:val="auto"/>
      <w:kern w:val="0"/>
      <w:sz w:val="24"/>
      <w:szCs w:val="24"/>
      <w:lang w:val="pt-BR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805e72"/>
    <w:rPr>
      <w:color w:val="000080"/>
      <w:u w:val="single"/>
    </w:rPr>
  </w:style>
  <w:style w:type="character" w:styleId="FollowedHyperlink">
    <w:name w:val="FollowedHyperlink"/>
    <w:qFormat/>
    <w:rsid w:val="00805e72"/>
    <w:rPr>
      <w:color w:val="800000"/>
      <w:u w:val="single"/>
    </w:rPr>
  </w:style>
  <w:style w:type="character" w:styleId="CabealhoChar" w:customStyle="1">
    <w:name w:val="Cabeçalho Char"/>
    <w:basedOn w:val="DefaultParagraphFont"/>
    <w:link w:val="Cabealho"/>
    <w:qFormat/>
    <w:rsid w:val="00a67507"/>
    <w:rPr>
      <w:rFonts w:ascii="Thorndale AMT" w:hAnsi="Thorndale AMT" w:eastAsia="Albany AMT"/>
      <w:sz w:val="24"/>
      <w:szCs w:val="24"/>
      <w:lang w:val="es-ES_tradnl"/>
    </w:rPr>
  </w:style>
  <w:style w:type="character" w:styleId="RodapChar" w:customStyle="1">
    <w:name w:val="Rodapé Char"/>
    <w:basedOn w:val="DefaultParagraphFont"/>
    <w:link w:val="Rodap"/>
    <w:qFormat/>
    <w:rsid w:val="00a67507"/>
    <w:rPr>
      <w:rFonts w:ascii="Thorndale AMT" w:hAnsi="Thorndale AMT" w:eastAsia="Albany AMT"/>
      <w:sz w:val="24"/>
      <w:szCs w:val="24"/>
      <w:lang w:val="es-ES_tradnl"/>
    </w:rPr>
  </w:style>
  <w:style w:type="character" w:styleId="ListLabel1">
    <w:name w:val="ListLabel 1"/>
    <w:qFormat/>
    <w:rPr>
      <w:rFonts w:ascii="Arial" w:hAnsi="Arial" w:cs="Arial"/>
      <w:sz w:val="28"/>
      <w:szCs w:val="28"/>
      <w:u w:val="none"/>
    </w:rPr>
  </w:style>
  <w:style w:type="character" w:styleId="ListLabel2">
    <w:name w:val="ListLabel 2"/>
    <w:qFormat/>
    <w:rPr>
      <w:rFonts w:ascii="Arial" w:hAnsi="Arial" w:cs="Arial"/>
      <w:sz w:val="28"/>
      <w:szCs w:val="28"/>
      <w:u w:val="none"/>
    </w:rPr>
  </w:style>
  <w:style w:type="character" w:styleId="ListLabel3">
    <w:name w:val="ListLabel 3"/>
    <w:qFormat/>
    <w:rPr>
      <w:rFonts w:ascii="Arial" w:hAnsi="Arial" w:cs="Arial"/>
      <w:sz w:val="28"/>
      <w:szCs w:val="28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805e72"/>
    <w:pPr>
      <w:spacing w:before="0" w:after="120"/>
    </w:pPr>
    <w:rPr/>
  </w:style>
  <w:style w:type="paragraph" w:styleId="Lista">
    <w:name w:val="List"/>
    <w:basedOn w:val="Corpodotexto"/>
    <w:rsid w:val="00805e72"/>
    <w:pPr/>
    <w:rPr>
      <w:rFonts w:cs="Lucida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805e72"/>
    <w:pPr>
      <w:suppressLineNumbers/>
    </w:pPr>
    <w:rPr>
      <w:rFonts w:cs="Lucidasans"/>
    </w:rPr>
  </w:style>
  <w:style w:type="paragraph" w:styleId="Encabezado1" w:customStyle="1">
    <w:name w:val="Encabezado1"/>
    <w:basedOn w:val="Normal"/>
    <w:next w:val="Corpodotexto"/>
    <w:qFormat/>
    <w:rsid w:val="00805e72"/>
    <w:pPr>
      <w:keepNext w:val="true"/>
      <w:spacing w:before="240" w:after="120"/>
    </w:pPr>
    <w:rPr>
      <w:rFonts w:ascii="Albany AMT" w:hAnsi="Albany AMT" w:cs="Lucidasans"/>
      <w:sz w:val="28"/>
      <w:szCs w:val="28"/>
    </w:rPr>
  </w:style>
  <w:style w:type="paragraph" w:styleId="Contenidodelatabla" w:customStyle="1">
    <w:name w:val="Contenido de la tabla"/>
    <w:basedOn w:val="Normal"/>
    <w:qFormat/>
    <w:rsid w:val="00805e72"/>
    <w:pPr>
      <w:suppressLineNumbers/>
    </w:pPr>
    <w:rPr/>
  </w:style>
  <w:style w:type="paragraph" w:styleId="Encabezadodelatabla" w:customStyle="1">
    <w:name w:val="Encabezado de la tabla"/>
    <w:basedOn w:val="Contenidodelatabla"/>
    <w:qFormat/>
    <w:rsid w:val="00805e72"/>
    <w:pPr>
      <w:jc w:val="center"/>
    </w:pPr>
    <w:rPr>
      <w:b/>
      <w:bCs/>
      <w:i/>
      <w:iCs/>
    </w:rPr>
  </w:style>
  <w:style w:type="paragraph" w:styleId="Etiqueta" w:customStyle="1">
    <w:name w:val="Etiqueta"/>
    <w:basedOn w:val="Normal"/>
    <w:qFormat/>
    <w:rsid w:val="00805e72"/>
    <w:pPr>
      <w:suppressLineNumbers/>
      <w:spacing w:before="120" w:after="120"/>
    </w:pPr>
    <w:rPr>
      <w:rFonts w:cs="Lucidasans"/>
      <w:i/>
      <w:iCs/>
    </w:rPr>
  </w:style>
  <w:style w:type="paragraph" w:styleId="Cabealho">
    <w:name w:val="Header"/>
    <w:basedOn w:val="Normal"/>
    <w:link w:val="CabealhoChar"/>
    <w:rsid w:val="00a67507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a67507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nchecesar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60E4-58DE-4823-9752-7A30D47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LibreOffice/6.2.5.2$Windows_X86_64 LibreOffice_project/1ec314fa52f458adc18c4f025c545a4e8b22c159</Application>
  <Pages>3</Pages>
  <Words>481</Words>
  <Characters>3102</Characters>
  <CharactersWithSpaces>3495</CharactersWithSpaces>
  <Paragraphs>107</Paragraphs>
  <Company>Universidad Arturo Prat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2018-11-14T17:28:00Z</dcterms:created>
  <dc:creator>Felipe Sánchez Hooper</dc:creator>
  <dc:description/>
  <dc:language>pt-BR</dc:language>
  <cp:lastModifiedBy/>
  <dcterms:modified xsi:type="dcterms:W3CDTF">2019-11-21T22:34:03Z</dcterms:modified>
  <cp:revision>20</cp:revision>
  <dc:subject/>
  <dc:title>Currículum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Arturo Prat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