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5" w:hanging="1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Paulo Victor dos Reis Corrêa</w:t>
      </w:r>
    </w:p>
    <w:p w:rsidR="00000000" w:rsidDel="00000000" w:rsidP="00000000" w:rsidRDefault="00000000" w:rsidRPr="00000000" w14:paraId="00000002">
      <w:pPr>
        <w:spacing w:after="3" w:line="251" w:lineRule="auto"/>
        <w:ind w:left="0" w:right="1495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" w:line="251" w:lineRule="auto"/>
        <w:ind w:left="0" w:right="1495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Brasileiro, solteiro,  26 anos </w:t>
      </w:r>
    </w:p>
    <w:p w:rsidR="00000000" w:rsidDel="00000000" w:rsidP="00000000" w:rsidRDefault="00000000" w:rsidRPr="00000000" w14:paraId="00000004">
      <w:pPr>
        <w:spacing w:after="3" w:line="251" w:lineRule="auto"/>
        <w:ind w:left="0" w:right="138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Rua Arthur Bernardes, 713, Paranaguá/PR</w:t>
      </w:r>
    </w:p>
    <w:p w:rsidR="00000000" w:rsidDel="00000000" w:rsidP="00000000" w:rsidRDefault="00000000" w:rsidRPr="00000000" w14:paraId="00000005">
      <w:pPr>
        <w:spacing w:after="3" w:line="251" w:lineRule="auto"/>
        <w:ind w:left="0" w:right="138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Telefones:  (41) 3425-8183 / (41) 9937-0792</w:t>
      </w:r>
    </w:p>
    <w:p w:rsidR="00000000" w:rsidDel="00000000" w:rsidP="00000000" w:rsidRDefault="00000000" w:rsidRPr="00000000" w14:paraId="00000006">
      <w:pPr>
        <w:spacing w:after="3" w:line="251" w:lineRule="auto"/>
        <w:ind w:left="0" w:right="1494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 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paulovictorreis93@gmail.com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3" w:line="251" w:lineRule="auto"/>
        <w:ind w:left="0" w:right="1494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CNH: categoria B</w:t>
      </w:r>
    </w:p>
    <w:p w:rsidR="00000000" w:rsidDel="00000000" w:rsidP="00000000" w:rsidRDefault="00000000" w:rsidRPr="00000000" w14:paraId="00000008">
      <w:pPr>
        <w:spacing w:after="0" w:line="259" w:lineRule="auto"/>
        <w:ind w:left="51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59" w:lineRule="auto"/>
        <w:ind w:left="51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B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Auxiliar Importação/Exportação   &gt;   Escritório e/ou Área operacional. Vendas e atendimento ao público.</w:t>
      </w:r>
    </w:p>
    <w:p w:rsidR="00000000" w:rsidDel="00000000" w:rsidP="00000000" w:rsidRDefault="00000000" w:rsidRPr="00000000" w14:paraId="0000000C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Obs: Disponível para mudança de cidade.</w:t>
      </w:r>
    </w:p>
    <w:p w:rsidR="00000000" w:rsidDel="00000000" w:rsidP="00000000" w:rsidRDefault="00000000" w:rsidRPr="00000000" w14:paraId="0000000D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FORMAÇÃO ACADÊMICA: </w:t>
      </w:r>
    </w:p>
    <w:p w:rsidR="00000000" w:rsidDel="00000000" w:rsidP="00000000" w:rsidRDefault="00000000" w:rsidRPr="00000000" w14:paraId="00000010">
      <w:pPr>
        <w:ind w:left="-5" w:right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UNESPAR – Universidade Estadual do Paraná – História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(incompleto)</w:t>
      </w:r>
    </w:p>
    <w:p w:rsidR="00000000" w:rsidDel="00000000" w:rsidP="00000000" w:rsidRDefault="00000000" w:rsidRPr="00000000" w14:paraId="00000012">
      <w:pPr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EXPERIÊNCIA PROFISSIONAL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DW Logistics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Período: fevereiro de 2014 à novembro de 2016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Cargo: Auxiliar Operacional de Importação</w:t>
      </w:r>
    </w:p>
    <w:p w:rsidR="00000000" w:rsidDel="00000000" w:rsidP="00000000" w:rsidRDefault="00000000" w:rsidRPr="00000000" w14:paraId="00000018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Principais atividades:  </w:t>
      </w:r>
    </w:p>
    <w:p w:rsidR="00000000" w:rsidDel="00000000" w:rsidP="00000000" w:rsidRDefault="00000000" w:rsidRPr="00000000" w14:paraId="0000001A">
      <w:pPr>
        <w:ind w:left="-5" w:right="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Abertura e fechamento de processos, incluindo processo de faturamento</w:t>
      </w:r>
    </w:p>
    <w:p w:rsidR="00000000" w:rsidDel="00000000" w:rsidP="00000000" w:rsidRDefault="00000000" w:rsidRPr="00000000" w14:paraId="0000001B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Elaboração de planilhas, envio de acompanhamento diário e preenchimento de memorandos</w:t>
      </w:r>
    </w:p>
    <w:p w:rsidR="00000000" w:rsidDel="00000000" w:rsidP="00000000" w:rsidRDefault="00000000" w:rsidRPr="00000000" w14:paraId="0000001C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Prestação de serviços externos junto ao terminal portuário e Ministério da Agricultura</w:t>
      </w:r>
    </w:p>
    <w:p w:rsidR="00000000" w:rsidDel="00000000" w:rsidP="00000000" w:rsidRDefault="00000000" w:rsidRPr="00000000" w14:paraId="0000001D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Liberação de BL do armador </w:t>
      </w:r>
    </w:p>
    <w:p w:rsidR="00000000" w:rsidDel="00000000" w:rsidP="00000000" w:rsidRDefault="00000000" w:rsidRPr="00000000" w14:paraId="0000001E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Emissão de Termo de container e Termo Siscomex</w:t>
      </w:r>
    </w:p>
    <w:p w:rsidR="00000000" w:rsidDel="00000000" w:rsidP="00000000" w:rsidRDefault="00000000" w:rsidRPr="00000000" w14:paraId="0000001F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Emissão de carta protesto</w:t>
      </w:r>
    </w:p>
    <w:p w:rsidR="00000000" w:rsidDel="00000000" w:rsidP="00000000" w:rsidRDefault="00000000" w:rsidRPr="00000000" w14:paraId="00000020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Contato com agências e transportadoras</w:t>
      </w:r>
    </w:p>
    <w:p w:rsidR="00000000" w:rsidDel="00000000" w:rsidP="00000000" w:rsidRDefault="00000000" w:rsidRPr="00000000" w14:paraId="00000021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Atendimento aos clientes via e-mail e telefone</w:t>
      </w:r>
    </w:p>
    <w:p w:rsidR="00000000" w:rsidDel="00000000" w:rsidP="00000000" w:rsidRDefault="00000000" w:rsidRPr="00000000" w14:paraId="00000022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Intergate Cargo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Período: julho de 2013 à novembro de 2013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Cargo: Assistente de Comércio Exterior / Exportação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Principais atividades: 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Envio de documentos ao exterior</w:t>
      </w:r>
    </w:p>
    <w:p w:rsidR="00000000" w:rsidDel="00000000" w:rsidP="00000000" w:rsidRDefault="00000000" w:rsidRPr="00000000" w14:paraId="00000029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Atendimento aos clientes via e-mail e telefone</w:t>
      </w:r>
    </w:p>
    <w:p w:rsidR="00000000" w:rsidDel="00000000" w:rsidP="00000000" w:rsidRDefault="00000000" w:rsidRPr="00000000" w14:paraId="0000002A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 Elaboração de planilhas e relatórios;</w:t>
      </w:r>
    </w:p>
    <w:p w:rsidR="00000000" w:rsidDel="00000000" w:rsidP="00000000" w:rsidRDefault="00000000" w:rsidRPr="00000000" w14:paraId="0000002B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Emissão de drafts de documentos para aprovação (Certificado de Origem, Invoice, Atend)</w:t>
      </w:r>
    </w:p>
    <w:p w:rsidR="00000000" w:rsidDel="00000000" w:rsidP="00000000" w:rsidRDefault="00000000" w:rsidRPr="00000000" w14:paraId="0000002C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Organização e distribuição de correspondências para os destinatários.</w:t>
      </w:r>
    </w:p>
    <w:p w:rsidR="00000000" w:rsidDel="00000000" w:rsidP="00000000" w:rsidRDefault="00000000" w:rsidRPr="00000000" w14:paraId="0000002D">
      <w:pPr>
        <w:ind w:left="-5" w:right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-TCP (Terminal de Containers de Paranaguá)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F">
      <w:pPr>
        <w:ind w:left="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-Analista de Comércio Exterior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Cursos Extra Curriculares:</w:t>
      </w:r>
    </w:p>
    <w:p w:rsidR="00000000" w:rsidDel="00000000" w:rsidP="00000000" w:rsidRDefault="00000000" w:rsidRPr="00000000" w14:paraId="00000032">
      <w:pPr>
        <w:ind w:left="-5" w:right="9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Auxiliar Administrativo – CECAP cursos profissionalizantes – Conclusão: 2011</w:t>
      </w:r>
    </w:p>
    <w:p w:rsidR="00000000" w:rsidDel="00000000" w:rsidP="00000000" w:rsidRDefault="00000000" w:rsidRPr="00000000" w14:paraId="00000033">
      <w:pPr>
        <w:ind w:left="-5" w:right="9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Curso de Relações Humanas – SENAC cursos profissionalizantes – Conclusão 2012</w:t>
      </w:r>
    </w:p>
    <w:p w:rsidR="00000000" w:rsidDel="00000000" w:rsidP="00000000" w:rsidRDefault="00000000" w:rsidRPr="00000000" w14:paraId="00000034">
      <w:pPr>
        <w:ind w:left="-5" w:right="9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5" w:right="9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" w:right="9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tl w:val="0"/>
        </w:rPr>
      </w:r>
    </w:p>
    <w:sectPr>
      <w:pgSz w:h="16838" w:w="11906"/>
      <w:pgMar w:bottom="1417" w:top="42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5" w:line="250" w:lineRule="auto"/>
        <w:ind w:left="10" w:right="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0" w:lineRule="auto"/>
      <w:ind w:left="10" w:right="5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0" w:lineRule="auto"/>
      <w:ind w:left="10" w:right="7" w:hanging="10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250" w:lineRule="auto"/>
      <w:ind w:left="10" w:right="7" w:hanging="10"/>
      <w:jc w:val="both"/>
    </w:pPr>
    <w:rPr>
      <w:rFonts w:ascii="Arial" w:cs="Arial" w:eastAsia="Arial" w:hAnsi="Arial"/>
      <w:color w:val="000000"/>
      <w:sz w:val="20"/>
      <w:lang w:eastAsia="pt-BR"/>
    </w:rPr>
  </w:style>
  <w:style w:type="paragraph" w:styleId="Ttulo2">
    <w:name w:val="heading 2"/>
    <w:link w:val="Ttulo2Char"/>
    <w:uiPriority w:val="9"/>
    <w:qFormat w:val="1"/>
    <w:pPr>
      <w:keepNext w:val="1"/>
      <w:keepLines w:val="1"/>
      <w:spacing w:after="0"/>
      <w:ind w:left="10" w:right="5" w:hanging="10"/>
      <w:outlineLvl w:val="1"/>
    </w:pPr>
    <w:rPr>
      <w:rFonts w:ascii="Arial" w:cs="Arial" w:eastAsia="Arial" w:hAnsi="Arial"/>
      <w:b w:val="1"/>
      <w:color w:val="000000"/>
      <w:sz w:val="20"/>
      <w:lang w:eastAsia="pt-BR"/>
    </w:rPr>
  </w:style>
  <w:style w:type="paragraph" w:styleId="Ttulo3">
    <w:name w:val="heading 3"/>
    <w:link w:val="Ttulo3Char"/>
    <w:uiPriority w:val="9"/>
    <w:qFormat w:val="1"/>
    <w:pPr>
      <w:keepNext w:val="1"/>
      <w:keepLines w:val="1"/>
      <w:spacing w:after="0"/>
      <w:ind w:left="10" w:hanging="10"/>
      <w:outlineLvl w:val="2"/>
    </w:pPr>
    <w:rPr>
      <w:rFonts w:ascii="Arial" w:cs="Arial" w:eastAsia="Arial" w:hAnsi="Arial"/>
      <w:b w:val="1"/>
      <w:i w:val="1"/>
      <w:color w:val="000000"/>
      <w:sz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b w:val="1"/>
      <w:color w:val="000000"/>
      <w:sz w:val="20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b w:val="1"/>
      <w:i w:val="1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paulovictorreis93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2017-01-05T15:51:00Z</dcterms:created>
  <dc:creator>Familia Reis</dc:creator>
</cp:coreProperties>
</file>